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244061D"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bookmarkStart w:id="0" w:name="_Hlk128662687"/>
      <w:r w:rsidR="003E4B09" w:rsidRPr="003E4B09">
        <w:rPr>
          <w:rFonts w:ascii="Arial" w:hAnsi="Arial" w:cs="Arial"/>
          <w:sz w:val="24"/>
          <w:szCs w:val="24"/>
        </w:rPr>
        <w:t>aprueba</w:t>
      </w:r>
      <w:r w:rsidR="003E4B09" w:rsidRPr="003E4B09">
        <w:rPr>
          <w:rStyle w:val="Refdenotaalpie"/>
          <w:rFonts w:ascii="Arial" w:hAnsi="Arial" w:cs="Arial"/>
          <w:sz w:val="24"/>
          <w:szCs w:val="24"/>
        </w:rPr>
        <w:footnoteReference w:id="1"/>
      </w:r>
      <w:r w:rsidR="003E4B09" w:rsidRPr="003E4B09">
        <w:rPr>
          <w:rFonts w:ascii="Arial" w:hAnsi="Arial" w:cs="Arial"/>
          <w:sz w:val="24"/>
          <w:szCs w:val="24"/>
        </w:rPr>
        <w:t xml:space="preserve"> el proyecto de Acuerdo que declara</w:t>
      </w:r>
      <w:bookmarkEnd w:id="0"/>
      <w:r w:rsidR="003E4B09">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C67EED">
        <w:rPr>
          <w:rFonts w:ascii="Arial" w:hAnsi="Arial" w:cs="Arial"/>
          <w:sz w:val="24"/>
          <w:szCs w:val="24"/>
        </w:rPr>
        <w:t>San Ildefonso Villa Alta</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B37466">
        <w:rPr>
          <w:rFonts w:ascii="Arial" w:hAnsi="Arial" w:cs="Arial"/>
          <w:sz w:val="24"/>
          <w:szCs w:val="24"/>
        </w:rPr>
        <w:t>22</w:t>
      </w:r>
      <w:r w:rsidR="00282612">
        <w:rPr>
          <w:rFonts w:ascii="Arial" w:hAnsi="Arial" w:cs="Arial"/>
          <w:sz w:val="24"/>
          <w:szCs w:val="24"/>
        </w:rPr>
        <w:t xml:space="preserve"> de </w:t>
      </w:r>
      <w:r w:rsidR="00510278">
        <w:rPr>
          <w:rFonts w:ascii="Arial" w:hAnsi="Arial" w:cs="Arial"/>
          <w:sz w:val="24"/>
          <w:szCs w:val="24"/>
        </w:rPr>
        <w:t>octubre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1" w:name="_Hlk97739498"/>
      <w:r w:rsidRPr="0083051D">
        <w:rPr>
          <w:rFonts w:ascii="Arial" w:hAnsi="Arial" w:cs="Arial"/>
          <w:sz w:val="24"/>
          <w:szCs w:val="24"/>
        </w:rPr>
        <w:t>en virtud de que se llevó a cabo conforme a</w:t>
      </w:r>
      <w:r w:rsidR="000A1C20">
        <w:rPr>
          <w:rFonts w:ascii="Arial" w:hAnsi="Arial" w:cs="Arial"/>
          <w:sz w:val="24"/>
          <w:szCs w:val="24"/>
        </w:rPr>
        <w:t xml:space="preserve"> su</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1"/>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2A57E5">
        <w:trPr>
          <w:trHeight w:val="624"/>
        </w:trPr>
        <w:tc>
          <w:tcPr>
            <w:tcW w:w="2761" w:type="dxa"/>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A57E5">
        <w:trPr>
          <w:trHeight w:val="624"/>
        </w:trPr>
        <w:tc>
          <w:tcPr>
            <w:tcW w:w="2761" w:type="dxa"/>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A57E5">
        <w:trPr>
          <w:trHeight w:val="624"/>
        </w:trPr>
        <w:tc>
          <w:tcPr>
            <w:tcW w:w="2761" w:type="dxa"/>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A1323B" w:rsidRPr="008D6E2C" w14:paraId="3B27A11B" w14:textId="77777777" w:rsidTr="003433BA">
        <w:trPr>
          <w:trHeight w:val="624"/>
        </w:trPr>
        <w:tc>
          <w:tcPr>
            <w:tcW w:w="2761" w:type="dxa"/>
            <w:shd w:val="clear" w:color="auto" w:fill="auto"/>
          </w:tcPr>
          <w:p w14:paraId="70CD377B" w14:textId="1C0000DE" w:rsidR="00A1323B" w:rsidRPr="00A1323B" w:rsidRDefault="00A1323B" w:rsidP="00A1323B">
            <w:pPr>
              <w:widowControl w:val="0"/>
              <w:spacing w:after="240" w:line="276" w:lineRule="auto"/>
              <w:ind w:left="-108" w:right="-74"/>
              <w:jc w:val="left"/>
              <w:rPr>
                <w:rFonts w:ascii="Arial" w:hAnsi="Arial" w:cs="Arial"/>
                <w:b/>
                <w:bCs/>
                <w:sz w:val="24"/>
                <w:szCs w:val="24"/>
              </w:rPr>
            </w:pPr>
            <w:r w:rsidRPr="00A1323B">
              <w:rPr>
                <w:rFonts w:ascii="Arial" w:hAnsi="Arial" w:cs="Arial"/>
                <w:b/>
                <w:bCs/>
                <w:color w:val="000000" w:themeColor="text1"/>
                <w:sz w:val="24"/>
                <w:szCs w:val="24"/>
              </w:rPr>
              <w:t>CPSNI:</w:t>
            </w:r>
          </w:p>
        </w:tc>
        <w:tc>
          <w:tcPr>
            <w:tcW w:w="5386" w:type="dxa"/>
            <w:shd w:val="clear" w:color="auto" w:fill="auto"/>
          </w:tcPr>
          <w:p w14:paraId="0BD66685" w14:textId="472E15F2" w:rsidR="00A1323B" w:rsidRPr="008D6E2C" w:rsidRDefault="00A1323B" w:rsidP="00A1323B">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2A57E5">
        <w:trPr>
          <w:trHeight w:val="624"/>
        </w:trPr>
        <w:tc>
          <w:tcPr>
            <w:tcW w:w="2761" w:type="dxa"/>
            <w:shd w:val="clear" w:color="auto" w:fill="auto"/>
            <w:vAlign w:val="center"/>
          </w:tcPr>
          <w:p w14:paraId="5A3B14B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2A57E5">
        <w:trPr>
          <w:trHeight w:val="624"/>
        </w:trPr>
        <w:tc>
          <w:tcPr>
            <w:tcW w:w="2761" w:type="dxa"/>
            <w:shd w:val="clear" w:color="auto" w:fill="auto"/>
            <w:vAlign w:val="center"/>
          </w:tcPr>
          <w:p w14:paraId="4B49DC24"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2A57E5">
        <w:trPr>
          <w:trHeight w:val="624"/>
        </w:trPr>
        <w:tc>
          <w:tcPr>
            <w:tcW w:w="2761" w:type="dxa"/>
            <w:shd w:val="clear" w:color="auto" w:fill="auto"/>
            <w:vAlign w:val="center"/>
          </w:tcPr>
          <w:p w14:paraId="3177C7CB"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3D6FB74A"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Ley de Instituciones y Procedimientos Electorales</w:t>
            </w:r>
            <w:r w:rsidR="00E318F2">
              <w:rPr>
                <w:rFonts w:ascii="Arial" w:hAnsi="Arial" w:cs="Arial"/>
                <w:sz w:val="24"/>
                <w:szCs w:val="24"/>
              </w:rPr>
              <w:t xml:space="preserve"> d</w:t>
            </w:r>
            <w:r w:rsidRPr="008D6E2C">
              <w:rPr>
                <w:rFonts w:ascii="Arial" w:hAnsi="Arial" w:cs="Arial"/>
                <w:sz w:val="24"/>
                <w:szCs w:val="24"/>
              </w:rPr>
              <w:t>el Estado de Oaxaca.</w:t>
            </w:r>
          </w:p>
        </w:tc>
      </w:tr>
      <w:tr w:rsidR="005C01EE" w:rsidRPr="008D6E2C" w14:paraId="079714E0" w14:textId="77777777" w:rsidTr="002A57E5">
        <w:trPr>
          <w:trHeight w:val="624"/>
        </w:trPr>
        <w:tc>
          <w:tcPr>
            <w:tcW w:w="2761" w:type="dxa"/>
            <w:shd w:val="clear" w:color="auto" w:fill="auto"/>
            <w:vAlign w:val="center"/>
          </w:tcPr>
          <w:p w14:paraId="331AAB66"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2A57E5">
        <w:trPr>
          <w:trHeight w:val="624"/>
        </w:trPr>
        <w:tc>
          <w:tcPr>
            <w:tcW w:w="2761" w:type="dxa"/>
            <w:shd w:val="clear" w:color="auto" w:fill="auto"/>
            <w:vAlign w:val="center"/>
          </w:tcPr>
          <w:p w14:paraId="4A088361"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7966B1E5" w:rsidR="005C01EE" w:rsidRDefault="006C5167" w:rsidP="002A57E5">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E318F2">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2A57E5">
        <w:trPr>
          <w:trHeight w:val="624"/>
        </w:trPr>
        <w:tc>
          <w:tcPr>
            <w:tcW w:w="2761" w:type="dxa"/>
            <w:shd w:val="clear" w:color="auto" w:fill="auto"/>
            <w:vAlign w:val="center"/>
          </w:tcPr>
          <w:p w14:paraId="062D590F"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2A57E5">
        <w:trPr>
          <w:trHeight w:val="624"/>
        </w:trPr>
        <w:tc>
          <w:tcPr>
            <w:tcW w:w="2761" w:type="dxa"/>
            <w:shd w:val="clear" w:color="auto" w:fill="auto"/>
            <w:vAlign w:val="center"/>
          </w:tcPr>
          <w:p w14:paraId="0E30BA43"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2A57E5">
        <w:trPr>
          <w:trHeight w:val="624"/>
        </w:trPr>
        <w:tc>
          <w:tcPr>
            <w:tcW w:w="2761" w:type="dxa"/>
            <w:shd w:val="clear" w:color="auto" w:fill="auto"/>
            <w:vAlign w:val="center"/>
          </w:tcPr>
          <w:p w14:paraId="3ABB4891"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2A57E5">
        <w:trPr>
          <w:trHeight w:val="624"/>
        </w:trPr>
        <w:tc>
          <w:tcPr>
            <w:tcW w:w="2761" w:type="dxa"/>
            <w:shd w:val="clear" w:color="auto" w:fill="auto"/>
            <w:vAlign w:val="center"/>
          </w:tcPr>
          <w:p w14:paraId="07711850"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1E53A2" w:rsidRPr="008D6E2C" w14:paraId="40B9BB1E" w14:textId="77777777" w:rsidTr="002A57E5">
        <w:trPr>
          <w:trHeight w:val="624"/>
        </w:trPr>
        <w:tc>
          <w:tcPr>
            <w:tcW w:w="2761" w:type="dxa"/>
            <w:shd w:val="clear" w:color="auto" w:fill="auto"/>
            <w:vAlign w:val="center"/>
          </w:tcPr>
          <w:p w14:paraId="3CDCAC97" w14:textId="02D804C1" w:rsidR="001E53A2" w:rsidRDefault="001E53A2" w:rsidP="002A57E5">
            <w:pPr>
              <w:widowControl w:val="0"/>
              <w:spacing w:after="240" w:line="276" w:lineRule="auto"/>
              <w:ind w:left="-108" w:right="-74"/>
              <w:jc w:val="left"/>
              <w:rPr>
                <w:rFonts w:ascii="Arial" w:hAnsi="Arial" w:cs="Arial"/>
                <w:b/>
                <w:sz w:val="24"/>
                <w:szCs w:val="24"/>
              </w:rPr>
            </w:pPr>
            <w:r w:rsidRPr="00BD1BF6">
              <w:rPr>
                <w:rFonts w:ascii="Arial" w:hAnsi="Arial" w:cs="Arial"/>
                <w:b/>
                <w:sz w:val="24"/>
                <w:szCs w:val="24"/>
              </w:rPr>
              <w:t>UTIGyND:</w:t>
            </w:r>
          </w:p>
        </w:tc>
        <w:tc>
          <w:tcPr>
            <w:tcW w:w="5386" w:type="dxa"/>
            <w:shd w:val="clear" w:color="auto" w:fill="auto"/>
            <w:vAlign w:val="center"/>
          </w:tcPr>
          <w:p w14:paraId="78D5E4DC" w14:textId="2EC59592" w:rsidR="001E53A2" w:rsidRDefault="001E53A2" w:rsidP="002A57E5">
            <w:pPr>
              <w:widowControl w:val="0"/>
              <w:spacing w:after="240" w:line="276" w:lineRule="auto"/>
              <w:ind w:left="-108" w:right="-74"/>
              <w:rPr>
                <w:rFonts w:ascii="Arial" w:hAnsi="Arial" w:cs="Arial"/>
                <w:sz w:val="24"/>
                <w:szCs w:val="24"/>
              </w:rPr>
            </w:pPr>
            <w:r w:rsidRPr="00BD1BF6">
              <w:rPr>
                <w:rFonts w:ascii="Arial" w:hAnsi="Arial" w:cs="Arial"/>
                <w:sz w:val="24"/>
                <w:szCs w:val="24"/>
              </w:rPr>
              <w:t>Unidad Técnica para la Igualdad de Género y No Discriminación.</w:t>
            </w:r>
          </w:p>
        </w:tc>
      </w:tr>
      <w:tr w:rsidR="001E53A2" w:rsidRPr="008D6E2C" w14:paraId="7826285B" w14:textId="77777777" w:rsidTr="002A57E5">
        <w:trPr>
          <w:trHeight w:val="624"/>
        </w:trPr>
        <w:tc>
          <w:tcPr>
            <w:tcW w:w="2761" w:type="dxa"/>
            <w:shd w:val="clear" w:color="auto" w:fill="auto"/>
            <w:vAlign w:val="center"/>
          </w:tcPr>
          <w:p w14:paraId="409D625D" w14:textId="5F43214A" w:rsidR="001E53A2" w:rsidRPr="00BD1BF6" w:rsidRDefault="001E53A2" w:rsidP="002A57E5">
            <w:pPr>
              <w:widowControl w:val="0"/>
              <w:spacing w:after="240" w:line="276" w:lineRule="auto"/>
              <w:ind w:left="-108" w:right="-74"/>
              <w:jc w:val="left"/>
              <w:rPr>
                <w:rFonts w:ascii="Arial" w:hAnsi="Arial" w:cs="Arial"/>
                <w:b/>
                <w:sz w:val="24"/>
                <w:szCs w:val="24"/>
              </w:rPr>
            </w:pPr>
            <w:r w:rsidRPr="00BD1BF6">
              <w:rPr>
                <w:rFonts w:ascii="Arial" w:hAnsi="Arial" w:cs="Arial"/>
                <w:b/>
                <w:sz w:val="24"/>
                <w:szCs w:val="24"/>
              </w:rPr>
              <w:t>INPI:</w:t>
            </w:r>
          </w:p>
        </w:tc>
        <w:tc>
          <w:tcPr>
            <w:tcW w:w="5386" w:type="dxa"/>
            <w:shd w:val="clear" w:color="auto" w:fill="auto"/>
            <w:vAlign w:val="center"/>
          </w:tcPr>
          <w:p w14:paraId="70D36066" w14:textId="3A2BD65A" w:rsidR="001E53A2" w:rsidRPr="00BD1BF6" w:rsidRDefault="001E53A2" w:rsidP="002A57E5">
            <w:pPr>
              <w:widowControl w:val="0"/>
              <w:spacing w:after="240" w:line="276" w:lineRule="auto"/>
              <w:ind w:left="-108" w:right="-74"/>
              <w:rPr>
                <w:rFonts w:ascii="Arial" w:hAnsi="Arial" w:cs="Arial"/>
                <w:sz w:val="24"/>
                <w:szCs w:val="24"/>
              </w:rPr>
            </w:pPr>
            <w:r w:rsidRPr="00BD1BF6">
              <w:rPr>
                <w:rFonts w:ascii="Arial" w:hAnsi="Arial" w:cs="Arial"/>
                <w:sz w:val="24"/>
                <w:szCs w:val="24"/>
              </w:rPr>
              <w:t>Instituto Nacional de los Pueblos Indígenas.</w:t>
            </w:r>
          </w:p>
        </w:tc>
      </w:tr>
      <w:tr w:rsidR="005C01EE" w:rsidRPr="008D6E2C" w14:paraId="0E5E05F4" w14:textId="77777777" w:rsidTr="002A57E5">
        <w:trPr>
          <w:trHeight w:val="624"/>
        </w:trPr>
        <w:tc>
          <w:tcPr>
            <w:tcW w:w="2761" w:type="dxa"/>
            <w:shd w:val="clear" w:color="auto" w:fill="auto"/>
            <w:vAlign w:val="center"/>
          </w:tcPr>
          <w:p w14:paraId="755B889C"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2889F923" w14:textId="77777777" w:rsidR="000463C5" w:rsidRPr="0083051D" w:rsidRDefault="000463C5" w:rsidP="000463C5">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Pr="00D77F28">
        <w:rPr>
          <w:rFonts w:ascii="Arial" w:hAnsi="Arial" w:cs="Arial"/>
          <w:color w:val="000000" w:themeColor="text1"/>
          <w:sz w:val="24"/>
          <w:szCs w:val="24"/>
        </w:rPr>
        <w:t>30</w:t>
      </w:r>
      <w:r>
        <w:rPr>
          <w:rFonts w:ascii="Arial" w:hAnsi="Arial" w:cs="Arial"/>
          <w:color w:val="000000" w:themeColor="text1"/>
          <w:sz w:val="24"/>
          <w:szCs w:val="24"/>
        </w:rPr>
        <w:t>8</w:t>
      </w:r>
      <w:r w:rsidRPr="0083051D">
        <w:rPr>
          <w:rFonts w:ascii="Arial" w:hAnsi="Arial" w:cs="Arial"/>
          <w:color w:val="000000" w:themeColor="text1"/>
          <w:sz w:val="24"/>
          <w:szCs w:val="24"/>
        </w:rPr>
        <w:t>/20</w:t>
      </w:r>
      <w:r>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xml:space="preserve">, de fecha </w:t>
      </w:r>
      <w:r>
        <w:rPr>
          <w:rFonts w:ascii="Arial" w:hAnsi="Arial" w:cs="Arial"/>
          <w:color w:val="000000" w:themeColor="text1"/>
          <w:sz w:val="24"/>
          <w:szCs w:val="24"/>
        </w:rPr>
        <w:t>20 de diciembre de 2019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w:t>
      </w:r>
      <w:r w:rsidRPr="0083051D">
        <w:rPr>
          <w:rFonts w:ascii="Arial" w:hAnsi="Arial" w:cs="Arial"/>
          <w:color w:val="000000" w:themeColor="text1"/>
          <w:sz w:val="24"/>
          <w:szCs w:val="24"/>
        </w:rPr>
        <w:lastRenderedPageBreak/>
        <w:t xml:space="preserve">de </w:t>
      </w:r>
      <w:r>
        <w:rPr>
          <w:rFonts w:ascii="Arial" w:hAnsi="Arial" w:cs="Arial"/>
          <w:color w:val="000000" w:themeColor="text1"/>
          <w:sz w:val="24"/>
          <w:szCs w:val="24"/>
        </w:rPr>
        <w:t>San Ildefonso Villa Alta</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26 de octubre de 2019</w:t>
      </w:r>
      <w:r w:rsidRPr="0083051D">
        <w:rPr>
          <w:rFonts w:ascii="Arial" w:hAnsi="Arial" w:cs="Arial"/>
          <w:color w:val="000000" w:themeColor="text1"/>
          <w:sz w:val="24"/>
          <w:szCs w:val="24"/>
        </w:rPr>
        <w:t xml:space="preserve">. </w:t>
      </w:r>
    </w:p>
    <w:p w14:paraId="50277161" w14:textId="799EFC5C" w:rsidR="000463C5" w:rsidRDefault="000463C5" w:rsidP="000463C5">
      <w:pPr>
        <w:pStyle w:val="Prrafodelista"/>
        <w:tabs>
          <w:tab w:val="num" w:pos="0"/>
        </w:tabs>
        <w:spacing w:after="0" w:line="276" w:lineRule="auto"/>
        <w:ind w:left="426"/>
        <w:rPr>
          <w:rFonts w:ascii="Arial" w:hAnsi="Arial" w:cs="Arial"/>
          <w:sz w:val="24"/>
          <w:szCs w:val="24"/>
        </w:rPr>
      </w:pPr>
      <w:r w:rsidRPr="009446D7">
        <w:rPr>
          <w:rFonts w:ascii="Arial" w:hAnsi="Arial" w:cs="Arial"/>
          <w:color w:val="000000" w:themeColor="text1"/>
          <w:sz w:val="24"/>
          <w:szCs w:val="24"/>
        </w:rPr>
        <w:t xml:space="preserve">En el mismo </w:t>
      </w:r>
      <w:r w:rsidR="00E318F2">
        <w:rPr>
          <w:rFonts w:ascii="Arial" w:hAnsi="Arial" w:cs="Arial"/>
          <w:color w:val="000000" w:themeColor="text1"/>
          <w:sz w:val="24"/>
          <w:szCs w:val="24"/>
        </w:rPr>
        <w:t>A</w:t>
      </w:r>
      <w:r w:rsidRPr="009446D7">
        <w:rPr>
          <w:rFonts w:ascii="Arial" w:hAnsi="Arial" w:cs="Arial"/>
          <w:color w:val="000000" w:themeColor="text1"/>
          <w:sz w:val="24"/>
          <w:szCs w:val="24"/>
        </w:rPr>
        <w:t xml:space="preserve">cuerdo, </w:t>
      </w:r>
      <w:r w:rsidRPr="00E12716">
        <w:rPr>
          <w:rFonts w:ascii="Arial" w:hAnsi="Arial" w:cs="Arial"/>
          <w:sz w:val="24"/>
          <w:szCs w:val="24"/>
        </w:rPr>
        <w:t xml:space="preserve">se vincula a las Autoridades electas, a la Asamblea General y a la comunidad de San Ildefonso Villa Alta, Oaxaca, para que, </w:t>
      </w:r>
      <w:r w:rsidR="00454FA2">
        <w:rPr>
          <w:rFonts w:ascii="Arial" w:hAnsi="Arial" w:cs="Arial"/>
          <w:sz w:val="24"/>
          <w:szCs w:val="24"/>
        </w:rPr>
        <w:t>“</w:t>
      </w:r>
      <w:r w:rsidRPr="00454FA2">
        <w:rPr>
          <w:rFonts w:ascii="Arial" w:hAnsi="Arial" w:cs="Arial"/>
          <w:i/>
          <w:iCs/>
          <w:sz w:val="24"/>
          <w:szCs w:val="24"/>
        </w:rPr>
        <w:t>en la próxima elección de sus Autoridades, fortalezcan la participación de las mujeres en sus Asambleas de elección, además apliquen el principio de progresividad, es decir, que las mujeres accedan a un mayor número de cargos en su Cabildo Municipal hasta alcanzar la paridad, esto, en concordancia con sus contextos socioculturales y sus propias formas de organización comunitaria, a fin de garantizar el derecho de votar y ser votadas en condiciones de igualdad, universalidad y libre de violencia, y así dar cumplimiento con lo establecido en la Constitución Federal y los tratados internacionales aplicables en la materia, y no sea éste, el motivo para invalidar sus respectivas elecciones a concejales al Ayuntamiento</w:t>
      </w:r>
      <w:r>
        <w:rPr>
          <w:rFonts w:ascii="Arial" w:hAnsi="Arial" w:cs="Arial"/>
          <w:sz w:val="24"/>
          <w:szCs w:val="24"/>
        </w:rPr>
        <w:t>”</w:t>
      </w:r>
      <w:r w:rsidRPr="00E12716">
        <w:rPr>
          <w:rFonts w:ascii="Arial" w:hAnsi="Arial" w:cs="Arial"/>
          <w:sz w:val="24"/>
          <w:szCs w:val="24"/>
        </w:rPr>
        <w:t>.</w:t>
      </w:r>
    </w:p>
    <w:p w14:paraId="22670A7C" w14:textId="77777777" w:rsidR="000463C5" w:rsidRPr="000463C5" w:rsidRDefault="000463C5" w:rsidP="000463C5">
      <w:pPr>
        <w:pStyle w:val="Prrafodelista"/>
        <w:suppressAutoHyphens/>
        <w:spacing w:after="0" w:line="276" w:lineRule="auto"/>
        <w:ind w:left="426"/>
        <w:rPr>
          <w:rFonts w:ascii="Arial" w:hAnsi="Arial" w:cs="Arial"/>
          <w:color w:val="000000" w:themeColor="text1"/>
          <w:sz w:val="24"/>
          <w:szCs w:val="24"/>
        </w:rPr>
      </w:pPr>
    </w:p>
    <w:p w14:paraId="423D924B" w14:textId="1A1E95D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7B3597BA" w:rsidR="00BF2800" w:rsidRPr="0083051D" w:rsidRDefault="003E4B09"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005518B5">
        <w:rPr>
          <w:rFonts w:ascii="Arial" w:hAnsi="Arial" w:cs="Arial"/>
          <w:i/>
          <w:iCs/>
          <w:color w:val="000000" w:themeColor="text1"/>
          <w:sz w:val="24"/>
          <w:szCs w:val="24"/>
        </w:rPr>
        <w:t>”</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342D4C76" w14:textId="77777777" w:rsidR="000D306D" w:rsidRPr="000D306D" w:rsidRDefault="000D306D" w:rsidP="000D306D">
      <w:pPr>
        <w:numPr>
          <w:ilvl w:val="0"/>
          <w:numId w:val="2"/>
        </w:numPr>
        <w:suppressAutoHyphens/>
        <w:spacing w:after="0" w:line="276" w:lineRule="auto"/>
        <w:ind w:left="426" w:right="1" w:hanging="340"/>
        <w:contextualSpacing/>
        <w:rPr>
          <w:rFonts w:ascii="Arial" w:eastAsia="Calibri" w:hAnsi="Arial" w:cs="Arial"/>
          <w:color w:val="000000" w:themeColor="text1"/>
          <w:sz w:val="24"/>
          <w:szCs w:val="24"/>
        </w:rPr>
      </w:pPr>
      <w:bookmarkStart w:id="2" w:name="_Hlk119086069"/>
      <w:r w:rsidRPr="000D306D">
        <w:rPr>
          <w:rFonts w:ascii="Arial" w:eastAsia="Calibri" w:hAnsi="Arial" w:cs="Arial"/>
          <w:b/>
          <w:color w:val="000000" w:themeColor="text1"/>
          <w:sz w:val="24"/>
          <w:szCs w:val="24"/>
        </w:rPr>
        <w:t>Adición al artículo 282 de la LIPEEO.</w:t>
      </w:r>
      <w:r w:rsidRPr="000D306D">
        <w:rPr>
          <w:rFonts w:ascii="Arial" w:eastAsia="Calibri" w:hAnsi="Arial" w:cs="Arial"/>
          <w:color w:val="000000" w:themeColor="text1"/>
          <w:sz w:val="24"/>
          <w:szCs w:val="24"/>
        </w:rPr>
        <w:t xml:space="preserve"> El 13 de marzo de 2021, se publicó en el Periódico Oficial de Oaxaca</w:t>
      </w:r>
      <w:r w:rsidRPr="000D306D">
        <w:rPr>
          <w:rFonts w:ascii="Arial" w:eastAsia="Calibri" w:hAnsi="Arial" w:cs="Arial"/>
          <w:color w:val="000000" w:themeColor="text1"/>
          <w:sz w:val="24"/>
          <w:szCs w:val="24"/>
          <w:vertAlign w:val="superscript"/>
        </w:rPr>
        <w:footnoteReference w:id="8"/>
      </w:r>
      <w:r w:rsidRPr="000D306D">
        <w:rPr>
          <w:rFonts w:ascii="Arial" w:eastAsia="Calibri" w:hAnsi="Arial" w:cs="Arial"/>
          <w:color w:val="000000" w:themeColor="text1"/>
          <w:sz w:val="24"/>
          <w:szCs w:val="24"/>
        </w:rPr>
        <w:t xml:space="preserve">, el Decreto 2135 mediante el cual se adiciona el inciso b) al numeral 1 de dicho artículo para quedar como sigue: </w:t>
      </w:r>
    </w:p>
    <w:p w14:paraId="48DB224F" w14:textId="77777777" w:rsidR="000D306D" w:rsidRPr="000D306D" w:rsidRDefault="000D306D" w:rsidP="000D306D">
      <w:pPr>
        <w:suppressAutoHyphens/>
        <w:spacing w:after="0" w:line="240" w:lineRule="auto"/>
        <w:ind w:left="720" w:right="1" w:hanging="10"/>
        <w:jc w:val="left"/>
        <w:rPr>
          <w:rFonts w:ascii="Arial" w:eastAsia="Calibri" w:hAnsi="Arial" w:cs="Arial"/>
          <w:i/>
          <w:iCs/>
          <w:color w:val="000000" w:themeColor="text1"/>
          <w:sz w:val="24"/>
          <w:szCs w:val="24"/>
        </w:rPr>
      </w:pPr>
      <w:r w:rsidRPr="000D306D">
        <w:rPr>
          <w:rFonts w:ascii="Arial" w:eastAsia="Calibri" w:hAnsi="Arial" w:cs="Arial"/>
          <w:i/>
          <w:iCs/>
          <w:color w:val="000000" w:themeColor="text1"/>
          <w:sz w:val="24"/>
          <w:szCs w:val="24"/>
        </w:rPr>
        <w:t xml:space="preserve">Artículo 282 </w:t>
      </w:r>
    </w:p>
    <w:p w14:paraId="19C00991" w14:textId="77777777" w:rsidR="000D306D" w:rsidRPr="000D306D" w:rsidRDefault="000D306D" w:rsidP="000D306D">
      <w:pPr>
        <w:suppressAutoHyphens/>
        <w:spacing w:after="0" w:line="240" w:lineRule="auto"/>
        <w:ind w:left="720" w:right="1" w:hanging="10"/>
        <w:rPr>
          <w:rFonts w:ascii="ArialMT" w:eastAsia="Times New Roman" w:hAnsi="ArialMT" w:cs="Times New Roman"/>
          <w:i/>
          <w:iCs/>
          <w:color w:val="000000"/>
          <w:sz w:val="24"/>
          <w:szCs w:val="24"/>
        </w:rPr>
      </w:pPr>
      <w:r w:rsidRPr="000D306D">
        <w:rPr>
          <w:rFonts w:ascii="Arial" w:eastAsia="Calibri" w:hAnsi="Arial" w:cs="Arial"/>
          <w:i/>
          <w:iCs/>
          <w:color w:val="000000" w:themeColor="text1"/>
          <w:sz w:val="24"/>
          <w:szCs w:val="24"/>
        </w:rPr>
        <w:t>1.- El Consejo General del Instituto Estatal sesionará con el único objeto de revisar si se cumplieron los siguientes requisitos</w:t>
      </w:r>
      <w:r w:rsidRPr="000D306D">
        <w:rPr>
          <w:rFonts w:ascii="ArialMT" w:eastAsia="Times New Roman" w:hAnsi="ArialMT" w:cs="Times New Roman"/>
          <w:i/>
          <w:iCs/>
          <w:color w:val="000000"/>
          <w:sz w:val="24"/>
          <w:szCs w:val="24"/>
        </w:rPr>
        <w:t xml:space="preserve">: </w:t>
      </w:r>
    </w:p>
    <w:p w14:paraId="773BC37C" w14:textId="77777777" w:rsidR="000D306D" w:rsidRPr="000D306D" w:rsidRDefault="000D306D" w:rsidP="000D306D">
      <w:pPr>
        <w:suppressAutoHyphens/>
        <w:spacing w:after="0" w:line="240" w:lineRule="auto"/>
        <w:ind w:left="720" w:right="1" w:hanging="10"/>
        <w:rPr>
          <w:rFonts w:ascii="ArialMT" w:eastAsia="Times New Roman" w:hAnsi="ArialMT" w:cs="Times New Roman"/>
          <w:b/>
          <w:bCs/>
          <w:i/>
          <w:iCs/>
          <w:color w:val="000000"/>
          <w:sz w:val="24"/>
          <w:szCs w:val="24"/>
        </w:rPr>
      </w:pPr>
      <w:r w:rsidRPr="000D306D">
        <w:rPr>
          <w:rFonts w:ascii="ArialMT" w:eastAsia="Times New Roman" w:hAnsi="ArialMT" w:cs="Times New Roman"/>
          <w:b/>
          <w:bCs/>
          <w:i/>
          <w:iCs/>
          <w:color w:val="000000"/>
          <w:sz w:val="24"/>
          <w:szCs w:val="24"/>
        </w:rPr>
        <w:t xml:space="preserve">b) </w:t>
      </w:r>
      <w:r w:rsidRPr="000D306D">
        <w:rPr>
          <w:rFonts w:ascii="ArialMT" w:eastAsia="Times New Roman" w:hAnsi="ArialMT" w:cs="Times New Roman" w:hint="eastAsia"/>
          <w:b/>
          <w:bCs/>
          <w:i/>
          <w:iCs/>
          <w:color w:val="000000"/>
          <w:sz w:val="24"/>
          <w:szCs w:val="24"/>
        </w:rPr>
        <w:t> </w:t>
      </w:r>
      <w:r w:rsidRPr="000D306D">
        <w:rPr>
          <w:rFonts w:ascii="ArialMT" w:eastAsia="Times New Roman" w:hAnsi="ArialMT" w:cs="Times New Roman"/>
          <w:b/>
          <w:bCs/>
          <w:i/>
          <w:iCs/>
          <w:color w:val="000000"/>
          <w:sz w:val="24"/>
          <w:szCs w:val="24"/>
        </w:rPr>
        <w:t xml:space="preserve">La paridad de género y que no hubo violencia política contra las mujeres en razón de género; </w:t>
      </w:r>
    </w:p>
    <w:bookmarkEnd w:id="2"/>
    <w:p w14:paraId="296FC201" w14:textId="77777777" w:rsidR="000D306D" w:rsidRDefault="000D306D" w:rsidP="009C7E62">
      <w:pPr>
        <w:pStyle w:val="Prrafodelista"/>
        <w:tabs>
          <w:tab w:val="num" w:pos="0"/>
        </w:tabs>
        <w:spacing w:after="0" w:line="276" w:lineRule="auto"/>
        <w:ind w:left="426"/>
        <w:rPr>
          <w:rFonts w:ascii="Arial" w:hAnsi="Arial" w:cs="Arial"/>
          <w:color w:val="000000" w:themeColor="text1"/>
          <w:sz w:val="24"/>
          <w:szCs w:val="24"/>
        </w:rPr>
      </w:pPr>
    </w:p>
    <w:p w14:paraId="0527C5C5" w14:textId="4CE30C2C"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lastRenderedPageBreak/>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3"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3"/>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3656DD">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089B5676" w:rsidR="008E64A6"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3B2A81">
        <w:rPr>
          <w:rFonts w:ascii="Arial" w:hAnsi="Arial" w:cs="Arial"/>
          <w:sz w:val="24"/>
          <w:szCs w:val="24"/>
        </w:rPr>
        <w:t>219</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C67EED">
        <w:rPr>
          <w:rFonts w:ascii="Arial" w:hAnsi="Arial" w:cs="Arial"/>
          <w:sz w:val="24"/>
          <w:szCs w:val="24"/>
        </w:rPr>
        <w:t>San Ildefonso Villa Alta</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informar</w:t>
      </w:r>
      <w:r w:rsidR="00454FA2">
        <w:rPr>
          <w:rFonts w:ascii="Arial" w:hAnsi="Arial" w:cs="Arial"/>
          <w:sz w:val="24"/>
          <w:szCs w:val="24"/>
        </w:rPr>
        <w:t>á</w:t>
      </w:r>
      <w:r w:rsidRPr="0083051D">
        <w:rPr>
          <w:rFonts w:ascii="Arial" w:hAnsi="Arial" w:cs="Arial"/>
          <w:sz w:val="24"/>
          <w:szCs w:val="24"/>
        </w:rPr>
        <w:t xml:space="preserve">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7FAB06E8" w:rsidR="008E64A6"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lastRenderedPageBreak/>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510DF997"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3E4B09">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0FDF7BC5" w14:textId="434061AB" w:rsidR="00454FA2" w:rsidRDefault="00454FA2" w:rsidP="00C44B9A">
      <w:pPr>
        <w:pStyle w:val="Prrafodelista"/>
        <w:numPr>
          <w:ilvl w:val="0"/>
          <w:numId w:val="2"/>
        </w:numPr>
        <w:suppressAutoHyphens/>
        <w:spacing w:after="0" w:line="276" w:lineRule="auto"/>
        <w:ind w:left="426" w:hanging="284"/>
        <w:rPr>
          <w:rFonts w:ascii="Arial" w:hAnsi="Arial" w:cs="Arial"/>
          <w:sz w:val="24"/>
          <w:szCs w:val="24"/>
        </w:rPr>
      </w:pPr>
      <w:bookmarkStart w:id="4" w:name="_Hlk119619776"/>
      <w:bookmarkStart w:id="5" w:name="_Hlk104393537"/>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w:t>
      </w:r>
      <w:r w:rsidRPr="00454FA2">
        <w:rPr>
          <w:rFonts w:ascii="Arial" w:hAnsi="Arial" w:cs="Arial"/>
          <w:sz w:val="24"/>
          <w:szCs w:val="24"/>
        </w:rPr>
        <w:t>del M</w:t>
      </w:r>
      <w:r w:rsidRPr="008D6E2C">
        <w:rPr>
          <w:rFonts w:ascii="Arial" w:hAnsi="Arial" w:cs="Arial"/>
          <w:sz w:val="24"/>
          <w:szCs w:val="24"/>
        </w:rPr>
        <w:t xml:space="preserve">unicipio de </w:t>
      </w:r>
      <w:r>
        <w:rPr>
          <w:rFonts w:ascii="Arial" w:hAnsi="Arial" w:cs="Arial"/>
          <w:sz w:val="24"/>
          <w:szCs w:val="24"/>
        </w:rPr>
        <w:t>San Ildefonso Villa Alta</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092</w:t>
      </w:r>
      <w:r w:rsidRPr="008D6E2C">
        <w:rPr>
          <w:rFonts w:ascii="Arial" w:hAnsi="Arial" w:cs="Arial"/>
          <w:sz w:val="24"/>
          <w:szCs w:val="24"/>
        </w:rPr>
        <w:t>/2022</w:t>
      </w:r>
      <w:r w:rsidRPr="008D6E2C">
        <w:rPr>
          <w:rStyle w:val="Refdenotaalpie"/>
          <w:rFonts w:ascii="Arial" w:hAnsi="Arial" w:cs="Arial"/>
        </w:rPr>
        <w:footnoteReference w:id="15"/>
      </w:r>
      <w:r w:rsidRPr="008D6E2C">
        <w:rPr>
          <w:rFonts w:ascii="Arial" w:hAnsi="Arial" w:cs="Arial"/>
          <w:sz w:val="24"/>
          <w:szCs w:val="24"/>
        </w:rPr>
        <w:t>, que identifica el método de elección</w:t>
      </w:r>
      <w:bookmarkEnd w:id="4"/>
      <w:r>
        <w:rPr>
          <w:rFonts w:ascii="Arial" w:hAnsi="Arial" w:cs="Arial"/>
          <w:sz w:val="24"/>
          <w:szCs w:val="24"/>
        </w:rPr>
        <w:t>.</w:t>
      </w:r>
    </w:p>
    <w:p w14:paraId="47E71263" w14:textId="77777777" w:rsidR="00454FA2" w:rsidRPr="00454FA2" w:rsidRDefault="00454FA2" w:rsidP="00454FA2">
      <w:pPr>
        <w:pStyle w:val="Prrafodelista"/>
        <w:suppressAutoHyphens/>
        <w:spacing w:after="0" w:line="276" w:lineRule="auto"/>
        <w:ind w:left="426"/>
        <w:rPr>
          <w:rFonts w:ascii="Arial" w:hAnsi="Arial" w:cs="Arial"/>
          <w:sz w:val="24"/>
          <w:szCs w:val="24"/>
        </w:rPr>
      </w:pPr>
    </w:p>
    <w:p w14:paraId="24D05018" w14:textId="5A44CD65"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bookmarkStart w:id="6" w:name="_Hlk119086187"/>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E33317">
        <w:rPr>
          <w:rFonts w:ascii="Arial" w:hAnsi="Arial" w:cs="Arial"/>
          <w:sz w:val="24"/>
          <w:szCs w:val="24"/>
        </w:rPr>
        <w:t>920</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C67EED">
        <w:rPr>
          <w:rFonts w:ascii="Arial" w:hAnsi="Arial" w:cs="Arial"/>
          <w:sz w:val="24"/>
          <w:szCs w:val="24"/>
        </w:rPr>
        <w:t xml:space="preserve">San Ildefonso Villa Alta </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 xml:space="preserve">/2022 </w:t>
      </w:r>
      <w:bookmarkEnd w:id="5"/>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E33317">
        <w:rPr>
          <w:rFonts w:ascii="Arial" w:hAnsi="Arial" w:cs="Arial"/>
          <w:sz w:val="24"/>
          <w:szCs w:val="24"/>
        </w:rPr>
        <w:t>092</w:t>
      </w:r>
      <w:r w:rsidR="00A37B33" w:rsidRPr="0083051D">
        <w:rPr>
          <w:rFonts w:ascii="Arial" w:hAnsi="Arial" w:cs="Arial"/>
          <w:sz w:val="24"/>
          <w:szCs w:val="24"/>
        </w:rPr>
        <w:t xml:space="preserve">/2022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bookmarkEnd w:id="6"/>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3ABD67F9"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C67EED">
        <w:rPr>
          <w:rFonts w:ascii="Arial" w:hAnsi="Arial" w:cs="Arial"/>
          <w:sz w:val="24"/>
          <w:szCs w:val="24"/>
        </w:rPr>
        <w:t>San Ildefonso Villa Alta</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3E4B09">
        <w:rPr>
          <w:rFonts w:ascii="Arial" w:hAnsi="Arial" w:cs="Arial"/>
          <w:sz w:val="24"/>
          <w:szCs w:val="24"/>
        </w:rPr>
        <w:t xml:space="preserve">l </w:t>
      </w:r>
      <w:r w:rsidRPr="0083051D">
        <w:rPr>
          <w:rFonts w:ascii="Arial" w:hAnsi="Arial" w:cs="Arial"/>
          <w:sz w:val="24"/>
          <w:szCs w:val="24"/>
        </w:rPr>
        <w:t>Consejo General</w:t>
      </w:r>
      <w:r w:rsidR="003E4B09">
        <w:rPr>
          <w:rFonts w:ascii="Arial" w:hAnsi="Arial" w:cs="Arial"/>
          <w:sz w:val="24"/>
          <w:szCs w:val="24"/>
        </w:rPr>
        <w:t xml:space="preserve"> de este </w:t>
      </w:r>
      <w:r w:rsidR="003E4B09">
        <w:rPr>
          <w:rFonts w:ascii="Arial" w:hAnsi="Arial" w:cs="Arial"/>
          <w:sz w:val="24"/>
          <w:szCs w:val="24"/>
        </w:rPr>
        <w:lastRenderedPageBreak/>
        <w:t xml:space="preserve">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9C365A">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1EC0C910" w14:textId="77777777" w:rsidR="00C46B73" w:rsidRPr="00C46B73" w:rsidRDefault="00C46B73" w:rsidP="00C46B73">
      <w:pPr>
        <w:pStyle w:val="Prrafodelista"/>
        <w:rPr>
          <w:rFonts w:ascii="Arial" w:hAnsi="Arial" w:cs="Arial"/>
          <w:sz w:val="24"/>
          <w:szCs w:val="24"/>
        </w:rPr>
      </w:pPr>
    </w:p>
    <w:p w14:paraId="498C6D3B" w14:textId="22169487" w:rsidR="00C46B73" w:rsidRDefault="00454FA2" w:rsidP="00C46B73">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bCs/>
          <w:sz w:val="24"/>
          <w:szCs w:val="24"/>
        </w:rPr>
        <w:t xml:space="preserve">Informe de difusión </w:t>
      </w:r>
      <w:r w:rsidR="00C46B73" w:rsidRPr="00C46B73">
        <w:rPr>
          <w:rFonts w:ascii="Arial" w:hAnsi="Arial" w:cs="Arial"/>
          <w:b/>
          <w:bCs/>
          <w:sz w:val="24"/>
          <w:szCs w:val="24"/>
        </w:rPr>
        <w:t xml:space="preserve">de Dictamen. </w:t>
      </w:r>
      <w:r w:rsidR="00C46B73" w:rsidRPr="00C46B73">
        <w:rPr>
          <w:rFonts w:ascii="Arial" w:hAnsi="Arial" w:cs="Arial"/>
          <w:sz w:val="24"/>
          <w:szCs w:val="24"/>
        </w:rPr>
        <w:t>Mediante oficio número</w:t>
      </w:r>
      <w:r w:rsidR="00E33317">
        <w:rPr>
          <w:rFonts w:ascii="Arial" w:hAnsi="Arial" w:cs="Arial"/>
          <w:sz w:val="24"/>
          <w:szCs w:val="24"/>
        </w:rPr>
        <w:t xml:space="preserve"> 0253/2022</w:t>
      </w:r>
      <w:r w:rsidR="00C46B73" w:rsidRPr="00C46B73">
        <w:rPr>
          <w:rFonts w:ascii="Arial" w:hAnsi="Arial" w:cs="Arial"/>
          <w:sz w:val="24"/>
          <w:szCs w:val="24"/>
        </w:rPr>
        <w:t xml:space="preserve">, recibido en la Oficialía de Partes de este Instituto el </w:t>
      </w:r>
      <w:r w:rsidR="00E33317">
        <w:rPr>
          <w:rFonts w:ascii="Arial" w:hAnsi="Arial" w:cs="Arial"/>
          <w:sz w:val="24"/>
          <w:szCs w:val="24"/>
        </w:rPr>
        <w:t>22</w:t>
      </w:r>
      <w:r w:rsidR="00C46B73" w:rsidRPr="00C46B73">
        <w:rPr>
          <w:rFonts w:ascii="Arial" w:hAnsi="Arial" w:cs="Arial"/>
          <w:sz w:val="24"/>
          <w:szCs w:val="24"/>
        </w:rPr>
        <w:t xml:space="preserve"> de </w:t>
      </w:r>
      <w:r w:rsidR="00E33317">
        <w:rPr>
          <w:rFonts w:ascii="Arial" w:hAnsi="Arial" w:cs="Arial"/>
          <w:sz w:val="24"/>
          <w:szCs w:val="24"/>
        </w:rPr>
        <w:t xml:space="preserve">septiembre </w:t>
      </w:r>
      <w:r w:rsidR="00C46B73" w:rsidRPr="00C46B73">
        <w:rPr>
          <w:rFonts w:ascii="Arial" w:hAnsi="Arial" w:cs="Arial"/>
          <w:sz w:val="24"/>
          <w:szCs w:val="24"/>
        </w:rPr>
        <w:t xml:space="preserve">de 2022, identificado con el número de folio </w:t>
      </w:r>
      <w:r w:rsidR="00C46B73">
        <w:rPr>
          <w:rFonts w:ascii="Arial" w:hAnsi="Arial" w:cs="Arial"/>
          <w:sz w:val="24"/>
          <w:szCs w:val="24"/>
        </w:rPr>
        <w:t>0</w:t>
      </w:r>
      <w:r w:rsidR="00AA2B07">
        <w:rPr>
          <w:rFonts w:ascii="Arial" w:hAnsi="Arial" w:cs="Arial"/>
          <w:sz w:val="24"/>
          <w:szCs w:val="24"/>
        </w:rPr>
        <w:t>809</w:t>
      </w:r>
      <w:r w:rsidR="00CE09D3">
        <w:rPr>
          <w:rFonts w:ascii="Arial" w:hAnsi="Arial" w:cs="Arial"/>
          <w:sz w:val="24"/>
          <w:szCs w:val="24"/>
        </w:rPr>
        <w:t>50</w:t>
      </w:r>
      <w:r w:rsidR="00C46B73" w:rsidRPr="00C46B73">
        <w:rPr>
          <w:rFonts w:ascii="Arial" w:hAnsi="Arial" w:cs="Arial"/>
          <w:sz w:val="24"/>
          <w:szCs w:val="24"/>
        </w:rPr>
        <w:t xml:space="preserve">, </w:t>
      </w:r>
      <w:r w:rsidR="00193A12">
        <w:rPr>
          <w:rFonts w:ascii="Arial" w:hAnsi="Arial" w:cs="Arial"/>
          <w:sz w:val="24"/>
          <w:szCs w:val="24"/>
        </w:rPr>
        <w:t xml:space="preserve">Integrantes del Ayuntamiento </w:t>
      </w:r>
      <w:r w:rsidR="00C46B73">
        <w:rPr>
          <w:rFonts w:ascii="Arial" w:hAnsi="Arial" w:cs="Arial"/>
          <w:sz w:val="24"/>
          <w:szCs w:val="24"/>
        </w:rPr>
        <w:t xml:space="preserve">de </w:t>
      </w:r>
      <w:r w:rsidR="00C67EED">
        <w:rPr>
          <w:rFonts w:ascii="Arial" w:hAnsi="Arial" w:cs="Arial"/>
          <w:sz w:val="24"/>
          <w:szCs w:val="24"/>
        </w:rPr>
        <w:t xml:space="preserve">San Ildefonso Villa </w:t>
      </w:r>
      <w:r w:rsidR="00510935">
        <w:rPr>
          <w:rFonts w:ascii="Arial" w:hAnsi="Arial" w:cs="Arial"/>
          <w:sz w:val="24"/>
          <w:szCs w:val="24"/>
        </w:rPr>
        <w:t>Alta,</w:t>
      </w:r>
      <w:r w:rsidR="00C46B73" w:rsidRPr="00C46B73">
        <w:rPr>
          <w:rFonts w:ascii="Arial" w:hAnsi="Arial" w:cs="Arial"/>
          <w:sz w:val="24"/>
          <w:szCs w:val="24"/>
        </w:rPr>
        <w:t xml:space="preserve"> Oaxaca, </w:t>
      </w:r>
      <w:r w:rsidRPr="00454FA2">
        <w:rPr>
          <w:rFonts w:ascii="Arial" w:hAnsi="Arial" w:cs="Arial"/>
          <w:sz w:val="24"/>
          <w:szCs w:val="24"/>
        </w:rPr>
        <w:t>informó y remitió constancias con las que acreditó la difusión del Dictamen</w:t>
      </w:r>
      <w:r w:rsidRPr="002010D4">
        <w:rPr>
          <w:rFonts w:ascii="Arial" w:hAnsi="Arial" w:cs="Arial"/>
          <w:sz w:val="24"/>
          <w:szCs w:val="24"/>
        </w:rPr>
        <w:t xml:space="preserve"> DESNI/IEEPCO/CAT-</w:t>
      </w:r>
      <w:r w:rsidR="00EA36C9">
        <w:rPr>
          <w:rFonts w:ascii="Arial" w:hAnsi="Arial" w:cs="Arial"/>
          <w:sz w:val="24"/>
          <w:szCs w:val="24"/>
        </w:rPr>
        <w:t>09</w:t>
      </w:r>
      <w:r w:rsidRPr="002010D4">
        <w:rPr>
          <w:rFonts w:ascii="Arial" w:hAnsi="Arial" w:cs="Arial"/>
          <w:sz w:val="24"/>
          <w:szCs w:val="24"/>
        </w:rPr>
        <w:t>2/2022</w:t>
      </w:r>
      <w:r w:rsidR="00800135">
        <w:rPr>
          <w:rFonts w:ascii="Arial" w:hAnsi="Arial" w:cs="Arial"/>
          <w:sz w:val="24"/>
          <w:szCs w:val="24"/>
        </w:rPr>
        <w:t>.</w:t>
      </w:r>
    </w:p>
    <w:p w14:paraId="1A2CC2A8" w14:textId="77777777" w:rsidR="00FE315C" w:rsidRPr="00FE315C" w:rsidRDefault="00FE315C" w:rsidP="00FE315C">
      <w:pPr>
        <w:pStyle w:val="Prrafodelista"/>
        <w:rPr>
          <w:rFonts w:ascii="Arial" w:hAnsi="Arial" w:cs="Arial"/>
          <w:sz w:val="24"/>
          <w:szCs w:val="24"/>
        </w:rPr>
      </w:pPr>
    </w:p>
    <w:p w14:paraId="758ED849" w14:textId="4FA5C103" w:rsidR="003377E6" w:rsidRPr="003377E6" w:rsidRDefault="003377E6" w:rsidP="003377E6">
      <w:pPr>
        <w:numPr>
          <w:ilvl w:val="0"/>
          <w:numId w:val="2"/>
        </w:numPr>
        <w:suppressAutoHyphens/>
        <w:spacing w:before="120" w:after="0" w:line="276" w:lineRule="auto"/>
        <w:ind w:left="426" w:right="1"/>
        <w:contextualSpacing/>
        <w:rPr>
          <w:rFonts w:ascii="Arial" w:eastAsia="Calibri" w:hAnsi="Arial" w:cs="Arial"/>
          <w:sz w:val="24"/>
          <w:szCs w:val="24"/>
        </w:rPr>
      </w:pPr>
      <w:r w:rsidRPr="003377E6">
        <w:rPr>
          <w:rFonts w:ascii="Arial" w:eastAsia="Calibri" w:hAnsi="Arial" w:cs="Arial"/>
          <w:b/>
          <w:sz w:val="24"/>
          <w:szCs w:val="24"/>
        </w:rPr>
        <w:t>Taller impartido por la Unidad Técnica para la Igualdad de Género y No Discriminación (UTIG</w:t>
      </w:r>
      <w:r w:rsidR="00EA36C9">
        <w:rPr>
          <w:rFonts w:ascii="Arial" w:eastAsia="Calibri" w:hAnsi="Arial" w:cs="Arial"/>
          <w:b/>
          <w:sz w:val="24"/>
          <w:szCs w:val="24"/>
        </w:rPr>
        <w:t>y</w:t>
      </w:r>
      <w:r w:rsidRPr="003377E6">
        <w:rPr>
          <w:rFonts w:ascii="Arial" w:eastAsia="Calibri" w:hAnsi="Arial" w:cs="Arial"/>
          <w:b/>
          <w:sz w:val="24"/>
          <w:szCs w:val="24"/>
        </w:rPr>
        <w:t>ND).</w:t>
      </w:r>
      <w:r w:rsidRPr="003377E6">
        <w:rPr>
          <w:rFonts w:ascii="Arial" w:eastAsia="Calibri" w:hAnsi="Arial" w:cs="Arial"/>
          <w:bCs/>
          <w:sz w:val="24"/>
          <w:szCs w:val="24"/>
        </w:rPr>
        <w:t xml:space="preserve"> En el marco de</w:t>
      </w:r>
      <w:r w:rsidR="00A555CA">
        <w:rPr>
          <w:rFonts w:ascii="Arial" w:eastAsia="Calibri" w:hAnsi="Arial" w:cs="Arial"/>
          <w:bCs/>
          <w:sz w:val="24"/>
          <w:szCs w:val="24"/>
        </w:rPr>
        <w:t xml:space="preserve"> las actividades institucionales que se realizan por la </w:t>
      </w:r>
      <w:r w:rsidR="00A555CA" w:rsidRPr="00A555CA">
        <w:rPr>
          <w:rFonts w:ascii="Arial" w:eastAsia="Calibri" w:hAnsi="Arial" w:cs="Arial"/>
          <w:bCs/>
          <w:sz w:val="24"/>
          <w:szCs w:val="24"/>
        </w:rPr>
        <w:t>UTIGyND</w:t>
      </w:r>
      <w:r w:rsidR="00A555CA">
        <w:rPr>
          <w:rFonts w:ascii="Arial" w:eastAsia="Calibri" w:hAnsi="Arial" w:cs="Arial"/>
          <w:bCs/>
          <w:sz w:val="24"/>
          <w:szCs w:val="24"/>
        </w:rPr>
        <w:t xml:space="preserve">, </w:t>
      </w:r>
      <w:r w:rsidRPr="003377E6">
        <w:rPr>
          <w:rFonts w:ascii="Arial" w:eastAsia="Calibri" w:hAnsi="Arial" w:cs="Arial"/>
          <w:bCs/>
          <w:sz w:val="24"/>
          <w:szCs w:val="24"/>
        </w:rPr>
        <w:t>el día 2</w:t>
      </w:r>
      <w:r>
        <w:rPr>
          <w:rFonts w:ascii="Arial" w:eastAsia="Calibri" w:hAnsi="Arial" w:cs="Arial"/>
          <w:bCs/>
          <w:sz w:val="24"/>
          <w:szCs w:val="24"/>
        </w:rPr>
        <w:t>0</w:t>
      </w:r>
      <w:r w:rsidRPr="003377E6">
        <w:rPr>
          <w:rFonts w:ascii="Arial" w:eastAsia="Calibri" w:hAnsi="Arial" w:cs="Arial"/>
          <w:bCs/>
          <w:sz w:val="24"/>
          <w:szCs w:val="24"/>
        </w:rPr>
        <w:t xml:space="preserve"> de </w:t>
      </w:r>
      <w:r w:rsidR="00ED7036">
        <w:rPr>
          <w:rFonts w:ascii="Arial" w:eastAsia="Calibri" w:hAnsi="Arial" w:cs="Arial"/>
          <w:bCs/>
          <w:sz w:val="24"/>
          <w:szCs w:val="24"/>
        </w:rPr>
        <w:t xml:space="preserve">septiembre </w:t>
      </w:r>
      <w:r w:rsidR="00ED7036" w:rsidRPr="003377E6">
        <w:rPr>
          <w:rFonts w:ascii="Arial" w:eastAsia="Calibri" w:hAnsi="Arial" w:cs="Arial"/>
          <w:bCs/>
          <w:sz w:val="24"/>
          <w:szCs w:val="24"/>
        </w:rPr>
        <w:t>de</w:t>
      </w:r>
      <w:r w:rsidRPr="003377E6">
        <w:rPr>
          <w:rFonts w:ascii="Arial" w:eastAsia="Calibri" w:hAnsi="Arial" w:cs="Arial"/>
          <w:bCs/>
          <w:sz w:val="24"/>
          <w:szCs w:val="24"/>
        </w:rPr>
        <w:t xml:space="preserve"> 2022, </w:t>
      </w:r>
      <w:r w:rsidR="00A555CA">
        <w:rPr>
          <w:rFonts w:ascii="Arial" w:eastAsia="Calibri" w:hAnsi="Arial" w:cs="Arial"/>
          <w:bCs/>
          <w:sz w:val="24"/>
          <w:szCs w:val="24"/>
        </w:rPr>
        <w:t xml:space="preserve">se realizó </w:t>
      </w:r>
      <w:r w:rsidRPr="003377E6">
        <w:rPr>
          <w:rFonts w:ascii="Arial" w:eastAsia="Calibri" w:hAnsi="Arial" w:cs="Arial"/>
          <w:bCs/>
          <w:sz w:val="24"/>
          <w:szCs w:val="24"/>
        </w:rPr>
        <w:t xml:space="preserve">en la comunidad de </w:t>
      </w:r>
      <w:r>
        <w:rPr>
          <w:rFonts w:ascii="Arial" w:eastAsia="Calibri" w:hAnsi="Arial" w:cs="Arial"/>
          <w:bCs/>
          <w:sz w:val="24"/>
          <w:szCs w:val="24"/>
        </w:rPr>
        <w:t>San Ildefonso Villa Alta</w:t>
      </w:r>
      <w:r w:rsidRPr="003377E6">
        <w:rPr>
          <w:rFonts w:ascii="Arial" w:eastAsia="Calibri" w:hAnsi="Arial" w:cs="Arial"/>
          <w:bCs/>
          <w:sz w:val="24"/>
          <w:szCs w:val="24"/>
        </w:rPr>
        <w:t xml:space="preserve">, la actividad denominada “Taller municipal para impulsar </w:t>
      </w:r>
      <w:r w:rsidR="00A555CA">
        <w:rPr>
          <w:rFonts w:ascii="Arial" w:eastAsia="Calibri" w:hAnsi="Arial" w:cs="Arial"/>
          <w:bCs/>
          <w:sz w:val="24"/>
          <w:szCs w:val="24"/>
        </w:rPr>
        <w:t xml:space="preserve">la participación </w:t>
      </w:r>
      <w:r w:rsidR="00ED7036">
        <w:rPr>
          <w:rFonts w:ascii="Arial" w:eastAsia="Calibri" w:hAnsi="Arial" w:cs="Arial"/>
          <w:bCs/>
          <w:sz w:val="24"/>
          <w:szCs w:val="24"/>
        </w:rPr>
        <w:t>política de</w:t>
      </w:r>
      <w:r w:rsidR="00A555CA">
        <w:rPr>
          <w:rFonts w:ascii="Arial" w:eastAsia="Calibri" w:hAnsi="Arial" w:cs="Arial"/>
          <w:bCs/>
          <w:sz w:val="24"/>
          <w:szCs w:val="24"/>
        </w:rPr>
        <w:t xml:space="preserve"> las mujeres con la finalidad de integrar cabildos municipales de manera paritaria”</w:t>
      </w:r>
      <w:r w:rsidRPr="003377E6">
        <w:rPr>
          <w:rFonts w:ascii="Arial" w:eastAsia="Calibri" w:hAnsi="Arial" w:cs="Arial"/>
          <w:bCs/>
          <w:sz w:val="24"/>
          <w:szCs w:val="24"/>
        </w:rPr>
        <w:t>.</w:t>
      </w:r>
    </w:p>
    <w:p w14:paraId="59CA2D28" w14:textId="77777777" w:rsidR="00800135" w:rsidRDefault="00800135" w:rsidP="00800135">
      <w:pPr>
        <w:pStyle w:val="Prrafodelista"/>
        <w:suppressAutoHyphens/>
        <w:spacing w:after="0" w:line="276" w:lineRule="auto"/>
        <w:ind w:left="426"/>
        <w:rPr>
          <w:rFonts w:ascii="Arial" w:hAnsi="Arial" w:cs="Arial"/>
          <w:sz w:val="24"/>
          <w:szCs w:val="24"/>
        </w:rPr>
      </w:pPr>
    </w:p>
    <w:p w14:paraId="1CFE255F" w14:textId="0A793661" w:rsidR="00D91461" w:rsidRDefault="00A152F8" w:rsidP="00D91461">
      <w:pPr>
        <w:pStyle w:val="Prrafodelista"/>
        <w:numPr>
          <w:ilvl w:val="0"/>
          <w:numId w:val="2"/>
        </w:numPr>
        <w:suppressAutoHyphens/>
        <w:spacing w:after="0" w:line="276" w:lineRule="auto"/>
        <w:ind w:left="426" w:hanging="284"/>
        <w:rPr>
          <w:rFonts w:ascii="Arial" w:hAnsi="Arial" w:cs="Arial"/>
          <w:sz w:val="24"/>
          <w:szCs w:val="24"/>
        </w:rPr>
      </w:pPr>
      <w:r w:rsidRPr="00D91461">
        <w:rPr>
          <w:rFonts w:ascii="Arial" w:hAnsi="Arial" w:cs="Arial"/>
          <w:b/>
          <w:bCs/>
          <w:sz w:val="24"/>
          <w:szCs w:val="24"/>
        </w:rPr>
        <w:t xml:space="preserve">Informe de la fecha de asamblea. </w:t>
      </w:r>
      <w:r w:rsidRPr="00D91461">
        <w:rPr>
          <w:rFonts w:ascii="Arial" w:hAnsi="Arial" w:cs="Arial"/>
          <w:sz w:val="24"/>
          <w:szCs w:val="24"/>
        </w:rPr>
        <w:t xml:space="preserve">Mediante oficio </w:t>
      </w:r>
      <w:r w:rsidR="00193A12">
        <w:rPr>
          <w:rFonts w:ascii="Arial" w:hAnsi="Arial" w:cs="Arial"/>
          <w:sz w:val="24"/>
          <w:szCs w:val="24"/>
        </w:rPr>
        <w:t>número 0254/2022</w:t>
      </w:r>
      <w:r w:rsidRPr="00D91461">
        <w:rPr>
          <w:rFonts w:ascii="Arial" w:hAnsi="Arial" w:cs="Arial"/>
          <w:sz w:val="24"/>
          <w:szCs w:val="24"/>
        </w:rPr>
        <w:t>, recibido en Oficialía de Partes de este Instituto el 2</w:t>
      </w:r>
      <w:r w:rsidR="00193A12">
        <w:rPr>
          <w:rFonts w:ascii="Arial" w:hAnsi="Arial" w:cs="Arial"/>
          <w:sz w:val="24"/>
          <w:szCs w:val="24"/>
        </w:rPr>
        <w:t>2</w:t>
      </w:r>
      <w:r w:rsidRPr="00D91461">
        <w:rPr>
          <w:rFonts w:ascii="Arial" w:hAnsi="Arial" w:cs="Arial"/>
          <w:sz w:val="24"/>
          <w:szCs w:val="24"/>
        </w:rPr>
        <w:t xml:space="preserve"> de </w:t>
      </w:r>
      <w:r w:rsidR="00193A12">
        <w:rPr>
          <w:rFonts w:ascii="Arial" w:hAnsi="Arial" w:cs="Arial"/>
          <w:sz w:val="24"/>
          <w:szCs w:val="24"/>
        </w:rPr>
        <w:t xml:space="preserve">septiembre </w:t>
      </w:r>
      <w:r w:rsidRPr="00D91461">
        <w:rPr>
          <w:rFonts w:ascii="Arial" w:hAnsi="Arial" w:cs="Arial"/>
          <w:sz w:val="24"/>
          <w:szCs w:val="24"/>
        </w:rPr>
        <w:t xml:space="preserve">de 2022, identificado con el número de folio </w:t>
      </w:r>
      <w:r w:rsidR="00193A12">
        <w:rPr>
          <w:rFonts w:ascii="Arial" w:hAnsi="Arial" w:cs="Arial"/>
          <w:sz w:val="24"/>
          <w:szCs w:val="24"/>
        </w:rPr>
        <w:t>080949</w:t>
      </w:r>
      <w:r w:rsidRPr="00D91461">
        <w:rPr>
          <w:rFonts w:ascii="Arial" w:hAnsi="Arial" w:cs="Arial"/>
          <w:sz w:val="24"/>
          <w:szCs w:val="24"/>
        </w:rPr>
        <w:t xml:space="preserve">, </w:t>
      </w:r>
      <w:bookmarkStart w:id="7" w:name="_Hlk119409054"/>
      <w:r w:rsidR="00193A12">
        <w:rPr>
          <w:rFonts w:ascii="Arial" w:hAnsi="Arial" w:cs="Arial"/>
          <w:sz w:val="24"/>
          <w:szCs w:val="24"/>
        </w:rPr>
        <w:t>integrantes del</w:t>
      </w:r>
      <w:r w:rsidR="00D91461" w:rsidRPr="00D91461">
        <w:rPr>
          <w:rFonts w:ascii="Arial" w:hAnsi="Arial" w:cs="Arial"/>
          <w:sz w:val="24"/>
          <w:szCs w:val="24"/>
        </w:rPr>
        <w:t xml:space="preserve"> </w:t>
      </w:r>
      <w:r w:rsidR="00193A12">
        <w:rPr>
          <w:rFonts w:ascii="Arial" w:hAnsi="Arial" w:cs="Arial"/>
          <w:sz w:val="24"/>
          <w:szCs w:val="24"/>
        </w:rPr>
        <w:t xml:space="preserve">Ayuntamiento </w:t>
      </w:r>
      <w:r w:rsidR="00D91461" w:rsidRPr="00D91461">
        <w:rPr>
          <w:rFonts w:ascii="Arial" w:hAnsi="Arial" w:cs="Arial"/>
          <w:sz w:val="24"/>
          <w:szCs w:val="24"/>
        </w:rPr>
        <w:t xml:space="preserve">de </w:t>
      </w:r>
      <w:r w:rsidR="00C67EED">
        <w:rPr>
          <w:rFonts w:ascii="Arial" w:hAnsi="Arial" w:cs="Arial"/>
          <w:sz w:val="24"/>
          <w:szCs w:val="24"/>
        </w:rPr>
        <w:t>San Ildefonso Villa Alta</w:t>
      </w:r>
      <w:r w:rsidR="00D91461" w:rsidRPr="00D91461">
        <w:rPr>
          <w:rFonts w:ascii="Arial" w:hAnsi="Arial" w:cs="Arial"/>
          <w:sz w:val="24"/>
          <w:szCs w:val="24"/>
        </w:rPr>
        <w:t>, Oaxaca, inform</w:t>
      </w:r>
      <w:r w:rsidR="00D1534C">
        <w:rPr>
          <w:rFonts w:ascii="Arial" w:hAnsi="Arial" w:cs="Arial"/>
          <w:sz w:val="24"/>
          <w:szCs w:val="24"/>
        </w:rPr>
        <w:t>aron</w:t>
      </w:r>
      <w:r w:rsidR="00D91461" w:rsidRPr="00D91461">
        <w:rPr>
          <w:rFonts w:ascii="Arial" w:hAnsi="Arial" w:cs="Arial"/>
          <w:sz w:val="24"/>
          <w:szCs w:val="24"/>
        </w:rPr>
        <w:t xml:space="preserve"> a la Dirección Ejecutiva de Sistema Normativos Indígenas, la fecha, hora y lugar de celebración de la Asamblea electiva de sus Autoridades Municipales.</w:t>
      </w:r>
    </w:p>
    <w:p w14:paraId="7DED5C6F" w14:textId="77777777" w:rsidR="006B5A4A" w:rsidRPr="006B5A4A" w:rsidRDefault="006B5A4A" w:rsidP="006B5A4A">
      <w:pPr>
        <w:pStyle w:val="Prrafodelista"/>
        <w:rPr>
          <w:rFonts w:ascii="Arial" w:hAnsi="Arial" w:cs="Arial"/>
          <w:sz w:val="24"/>
          <w:szCs w:val="24"/>
        </w:rPr>
      </w:pPr>
    </w:p>
    <w:p w14:paraId="6727D398" w14:textId="79EAA858" w:rsidR="006B5A4A" w:rsidRDefault="00A555CA" w:rsidP="00D91461">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bCs/>
          <w:sz w:val="24"/>
          <w:szCs w:val="24"/>
        </w:rPr>
        <w:t xml:space="preserve">Escrito de </w:t>
      </w:r>
      <w:r w:rsidR="00510935">
        <w:rPr>
          <w:rFonts w:ascii="Arial" w:hAnsi="Arial" w:cs="Arial"/>
          <w:b/>
          <w:bCs/>
          <w:sz w:val="24"/>
          <w:szCs w:val="24"/>
        </w:rPr>
        <w:t>coadyuvancia.</w:t>
      </w:r>
      <w:r w:rsidR="006B5A4A" w:rsidRPr="006B5A4A">
        <w:rPr>
          <w:rFonts w:ascii="Arial" w:hAnsi="Arial" w:cs="Arial"/>
          <w:b/>
          <w:bCs/>
          <w:sz w:val="24"/>
          <w:szCs w:val="24"/>
        </w:rPr>
        <w:t xml:space="preserve"> </w:t>
      </w:r>
      <w:r w:rsidR="006B5A4A" w:rsidRPr="006B5A4A">
        <w:rPr>
          <w:rFonts w:ascii="Arial" w:hAnsi="Arial" w:cs="Arial"/>
          <w:sz w:val="24"/>
          <w:szCs w:val="24"/>
        </w:rPr>
        <w:t>Mediante escrito</w:t>
      </w:r>
      <w:r w:rsidR="00510935">
        <w:rPr>
          <w:rFonts w:ascii="Arial" w:hAnsi="Arial" w:cs="Arial"/>
          <w:sz w:val="24"/>
          <w:szCs w:val="24"/>
        </w:rPr>
        <w:t xml:space="preserve">, </w:t>
      </w:r>
      <w:r w:rsidR="006B5A4A" w:rsidRPr="006B5A4A">
        <w:rPr>
          <w:rFonts w:ascii="Arial" w:hAnsi="Arial" w:cs="Arial"/>
          <w:sz w:val="24"/>
          <w:szCs w:val="24"/>
        </w:rPr>
        <w:t xml:space="preserve">recibido en Oficialía de Partes de este Instituto el 28 de septiembre de 2022, </w:t>
      </w:r>
      <w:r w:rsidR="006B5A4A">
        <w:rPr>
          <w:rFonts w:ascii="Arial" w:hAnsi="Arial" w:cs="Arial"/>
          <w:sz w:val="24"/>
          <w:szCs w:val="24"/>
        </w:rPr>
        <w:t xml:space="preserve">identificado con el número de folio 081220, </w:t>
      </w:r>
      <w:r w:rsidR="00510935">
        <w:rPr>
          <w:rFonts w:ascii="Arial" w:hAnsi="Arial" w:cs="Arial"/>
          <w:sz w:val="24"/>
          <w:szCs w:val="24"/>
        </w:rPr>
        <w:t xml:space="preserve">personas </w:t>
      </w:r>
      <w:r w:rsidR="006B5A4A">
        <w:rPr>
          <w:rFonts w:ascii="Arial" w:hAnsi="Arial" w:cs="Arial"/>
          <w:sz w:val="24"/>
          <w:szCs w:val="24"/>
        </w:rPr>
        <w:t xml:space="preserve">del </w:t>
      </w:r>
      <w:r w:rsidR="009C365A">
        <w:rPr>
          <w:rFonts w:ascii="Arial" w:hAnsi="Arial" w:cs="Arial"/>
          <w:sz w:val="24"/>
          <w:szCs w:val="24"/>
        </w:rPr>
        <w:t>M</w:t>
      </w:r>
      <w:r w:rsidR="006B5A4A">
        <w:rPr>
          <w:rFonts w:ascii="Arial" w:hAnsi="Arial" w:cs="Arial"/>
          <w:sz w:val="24"/>
          <w:szCs w:val="24"/>
        </w:rPr>
        <w:t xml:space="preserve">unicipio de San Ildefonso Villa Alta, solicitaron a esta autoridad  administrativa, </w:t>
      </w:r>
      <w:r w:rsidR="00510935">
        <w:rPr>
          <w:rFonts w:ascii="Arial" w:hAnsi="Arial" w:cs="Arial"/>
          <w:sz w:val="24"/>
          <w:szCs w:val="24"/>
        </w:rPr>
        <w:t xml:space="preserve">coadyuvara solicitando a la Autoridad Municipal </w:t>
      </w:r>
      <w:r w:rsidR="00061FD0">
        <w:rPr>
          <w:rFonts w:ascii="Arial" w:hAnsi="Arial" w:cs="Arial"/>
          <w:sz w:val="24"/>
          <w:szCs w:val="24"/>
        </w:rPr>
        <w:t>copia de la convocatoria emitida por esa autoridad municipal y los requisitos que debe de cumplir los candidatos de San Ildefonso</w:t>
      </w:r>
      <w:r w:rsidR="00ED7036">
        <w:rPr>
          <w:rFonts w:ascii="Arial" w:hAnsi="Arial" w:cs="Arial"/>
          <w:sz w:val="24"/>
          <w:szCs w:val="24"/>
        </w:rPr>
        <w:t xml:space="preserve"> </w:t>
      </w:r>
      <w:r w:rsidR="00061FD0">
        <w:rPr>
          <w:rFonts w:ascii="Arial" w:hAnsi="Arial" w:cs="Arial"/>
          <w:sz w:val="24"/>
          <w:szCs w:val="24"/>
        </w:rPr>
        <w:t>Villa Alta y la forma de elección, así también</w:t>
      </w:r>
      <w:r w:rsidR="009C365A">
        <w:rPr>
          <w:rFonts w:ascii="Arial" w:hAnsi="Arial" w:cs="Arial"/>
          <w:sz w:val="24"/>
          <w:szCs w:val="24"/>
        </w:rPr>
        <w:t>,</w:t>
      </w:r>
      <w:r w:rsidR="00061FD0">
        <w:rPr>
          <w:rFonts w:ascii="Arial" w:hAnsi="Arial" w:cs="Arial"/>
          <w:sz w:val="24"/>
          <w:szCs w:val="24"/>
        </w:rPr>
        <w:t xml:space="preserve"> el bando de Policía y Buen Gobierno, conocido como “ordenanzas municipales” </w:t>
      </w:r>
      <w:r w:rsidR="006B5A4A">
        <w:rPr>
          <w:rFonts w:ascii="Arial" w:hAnsi="Arial" w:cs="Arial"/>
          <w:sz w:val="24"/>
          <w:szCs w:val="24"/>
        </w:rPr>
        <w:t xml:space="preserve"> </w:t>
      </w:r>
      <w:r w:rsidR="00061FD0">
        <w:rPr>
          <w:rFonts w:ascii="Arial" w:hAnsi="Arial" w:cs="Arial"/>
          <w:sz w:val="24"/>
          <w:szCs w:val="24"/>
        </w:rPr>
        <w:t>vigentes para el proceso de la comunidad.</w:t>
      </w:r>
    </w:p>
    <w:p w14:paraId="5721DB45" w14:textId="343C0495" w:rsidR="00751810" w:rsidRPr="00510935" w:rsidRDefault="00D15626" w:rsidP="00510935">
      <w:pPr>
        <w:suppressAutoHyphens/>
        <w:spacing w:after="0" w:line="276" w:lineRule="auto"/>
        <w:ind w:left="426"/>
        <w:rPr>
          <w:rFonts w:ascii="Arial" w:hAnsi="Arial" w:cs="Arial"/>
          <w:sz w:val="24"/>
          <w:szCs w:val="24"/>
        </w:rPr>
      </w:pPr>
      <w:bookmarkStart w:id="8" w:name="_Hlk119573904"/>
      <w:r w:rsidRPr="00510935">
        <w:rPr>
          <w:rFonts w:ascii="Arial" w:hAnsi="Arial" w:cs="Arial"/>
          <w:sz w:val="24"/>
          <w:szCs w:val="24"/>
        </w:rPr>
        <w:t xml:space="preserve">Mediante oficio IEEPCO/DESNI/2603/2022, </w:t>
      </w:r>
      <w:r w:rsidR="00751810" w:rsidRPr="00510935">
        <w:rPr>
          <w:rFonts w:ascii="Arial" w:hAnsi="Arial" w:cs="Arial"/>
          <w:sz w:val="24"/>
          <w:szCs w:val="24"/>
        </w:rPr>
        <w:t>fechado el 29 de septiembre de 2022, la DESNI dio vista a</w:t>
      </w:r>
      <w:r w:rsidR="002B51E1" w:rsidRPr="00510935">
        <w:rPr>
          <w:rFonts w:ascii="Arial" w:hAnsi="Arial" w:cs="Arial"/>
          <w:sz w:val="24"/>
          <w:szCs w:val="24"/>
        </w:rPr>
        <w:t>l</w:t>
      </w:r>
      <w:r w:rsidR="00751810" w:rsidRPr="00510935">
        <w:rPr>
          <w:rFonts w:ascii="Arial" w:hAnsi="Arial" w:cs="Arial"/>
          <w:sz w:val="24"/>
          <w:szCs w:val="24"/>
        </w:rPr>
        <w:t xml:space="preserve"> </w:t>
      </w:r>
      <w:r w:rsidR="002B51E1" w:rsidRPr="00510935">
        <w:rPr>
          <w:rFonts w:ascii="Arial" w:hAnsi="Arial" w:cs="Arial"/>
          <w:sz w:val="24"/>
          <w:szCs w:val="24"/>
        </w:rPr>
        <w:t xml:space="preserve">Síndico Municipal </w:t>
      </w:r>
      <w:r w:rsidR="00751810" w:rsidRPr="00510935">
        <w:rPr>
          <w:rFonts w:ascii="Arial" w:hAnsi="Arial" w:cs="Arial"/>
          <w:sz w:val="24"/>
          <w:szCs w:val="24"/>
        </w:rPr>
        <w:t xml:space="preserve">de San Ildefonso Villa Alta, Oaxaca, respecto a la petición formulada mediante escrito, identificado con número de folio 081220, recibido en Oficialía de Partes de este Instituto el 28 de septiembre de 2022, suscrito por ciudadanas del municipio de San Ildefonso </w:t>
      </w:r>
      <w:r w:rsidR="00751810" w:rsidRPr="00510935">
        <w:rPr>
          <w:rFonts w:ascii="Arial" w:hAnsi="Arial" w:cs="Arial"/>
          <w:sz w:val="24"/>
          <w:szCs w:val="24"/>
        </w:rPr>
        <w:lastRenderedPageBreak/>
        <w:t>Villa Alta, en la que solicitaron copia de la convocatoria emitida por esa autoridad municipal y los requisitos que debe de cumplir los candidatos de San Ildefonso</w:t>
      </w:r>
      <w:r w:rsidR="00ED7036">
        <w:rPr>
          <w:rFonts w:ascii="Arial" w:hAnsi="Arial" w:cs="Arial"/>
          <w:sz w:val="24"/>
          <w:szCs w:val="24"/>
        </w:rPr>
        <w:t xml:space="preserve"> </w:t>
      </w:r>
      <w:r w:rsidR="00751810" w:rsidRPr="00510935">
        <w:rPr>
          <w:rFonts w:ascii="Arial" w:hAnsi="Arial" w:cs="Arial"/>
          <w:sz w:val="24"/>
          <w:szCs w:val="24"/>
        </w:rPr>
        <w:t>Villa Alta y la forma de elección, así también el bando de Policía y Buen Gobierno, conocido como “ordenanzas municipales”  vigentes para el proceso de la comunidad.</w:t>
      </w:r>
    </w:p>
    <w:bookmarkEnd w:id="8"/>
    <w:p w14:paraId="3D2E84B1" w14:textId="3D56D518" w:rsidR="00231BEE" w:rsidRPr="00ED7036" w:rsidRDefault="00231BEE" w:rsidP="00ED7036">
      <w:pPr>
        <w:suppressAutoHyphens/>
        <w:spacing w:after="0" w:line="276" w:lineRule="auto"/>
        <w:ind w:left="426"/>
        <w:rPr>
          <w:rFonts w:ascii="Arial" w:hAnsi="Arial" w:cs="Arial"/>
          <w:b/>
          <w:bCs/>
          <w:sz w:val="24"/>
          <w:szCs w:val="24"/>
        </w:rPr>
      </w:pPr>
      <w:r w:rsidRPr="00ED7036">
        <w:rPr>
          <w:rFonts w:ascii="Arial" w:hAnsi="Arial" w:cs="Arial"/>
          <w:sz w:val="24"/>
          <w:szCs w:val="24"/>
        </w:rPr>
        <w:t>Mediante oficio</w:t>
      </w:r>
      <w:r w:rsidRPr="00ED7036">
        <w:rPr>
          <w:rFonts w:ascii="Arial" w:hAnsi="Arial" w:cs="Arial"/>
          <w:b/>
          <w:bCs/>
          <w:sz w:val="24"/>
          <w:szCs w:val="24"/>
        </w:rPr>
        <w:t xml:space="preserve"> </w:t>
      </w:r>
      <w:r w:rsidR="00705FE8" w:rsidRPr="00ED7036">
        <w:rPr>
          <w:rFonts w:ascii="Arial" w:hAnsi="Arial" w:cs="Arial"/>
          <w:sz w:val="24"/>
          <w:szCs w:val="24"/>
        </w:rPr>
        <w:t>IEEPCO/DESNI/2605/2022,</w:t>
      </w:r>
      <w:r w:rsidR="009C365A">
        <w:rPr>
          <w:rFonts w:ascii="Arial" w:hAnsi="Arial" w:cs="Arial"/>
          <w:sz w:val="24"/>
          <w:szCs w:val="24"/>
        </w:rPr>
        <w:t xml:space="preserve"> </w:t>
      </w:r>
      <w:r w:rsidR="00705FE8" w:rsidRPr="00ED7036">
        <w:rPr>
          <w:rFonts w:ascii="Arial" w:hAnsi="Arial" w:cs="Arial"/>
          <w:sz w:val="24"/>
          <w:szCs w:val="24"/>
        </w:rPr>
        <w:t xml:space="preserve">la DESNI, informó a las </w:t>
      </w:r>
      <w:r w:rsidR="00897B14" w:rsidRPr="00ED7036">
        <w:rPr>
          <w:rFonts w:ascii="Arial" w:hAnsi="Arial" w:cs="Arial"/>
          <w:sz w:val="24"/>
          <w:szCs w:val="24"/>
        </w:rPr>
        <w:t>ciudadanas de San Ildefonso Villa Alta, con fecha 29 de septiembre de 2022, mediante oficio IEEPCO/DESNI/2603/2022, se dio vista con la copia simple de dicha solicitud</w:t>
      </w:r>
      <w:r w:rsidR="002B51E1" w:rsidRPr="00ED7036">
        <w:rPr>
          <w:rFonts w:ascii="Arial" w:hAnsi="Arial" w:cs="Arial"/>
          <w:sz w:val="24"/>
          <w:szCs w:val="24"/>
        </w:rPr>
        <w:t xml:space="preserve"> al </w:t>
      </w:r>
      <w:r w:rsidR="00ED7036">
        <w:rPr>
          <w:rFonts w:ascii="Arial" w:hAnsi="Arial" w:cs="Arial"/>
          <w:sz w:val="24"/>
          <w:szCs w:val="24"/>
        </w:rPr>
        <w:t>S</w:t>
      </w:r>
      <w:r w:rsidR="00ED7036" w:rsidRPr="00ED7036">
        <w:rPr>
          <w:rFonts w:ascii="Arial" w:hAnsi="Arial" w:cs="Arial"/>
          <w:sz w:val="24"/>
          <w:szCs w:val="24"/>
        </w:rPr>
        <w:t>índico</w:t>
      </w:r>
      <w:r w:rsidR="002B51E1" w:rsidRPr="00ED7036">
        <w:rPr>
          <w:rFonts w:ascii="Arial" w:hAnsi="Arial" w:cs="Arial"/>
          <w:sz w:val="24"/>
          <w:szCs w:val="24"/>
        </w:rPr>
        <w:t xml:space="preserve"> </w:t>
      </w:r>
      <w:r w:rsidR="00ED7036">
        <w:rPr>
          <w:rFonts w:ascii="Arial" w:hAnsi="Arial" w:cs="Arial"/>
          <w:sz w:val="24"/>
          <w:szCs w:val="24"/>
        </w:rPr>
        <w:t>M</w:t>
      </w:r>
      <w:r w:rsidR="002B51E1" w:rsidRPr="00ED7036">
        <w:rPr>
          <w:rFonts w:ascii="Arial" w:hAnsi="Arial" w:cs="Arial"/>
          <w:sz w:val="24"/>
          <w:szCs w:val="24"/>
        </w:rPr>
        <w:t xml:space="preserve">unicipal del </w:t>
      </w:r>
      <w:r w:rsidR="00ED7036">
        <w:rPr>
          <w:rFonts w:ascii="Arial" w:hAnsi="Arial" w:cs="Arial"/>
          <w:sz w:val="24"/>
          <w:szCs w:val="24"/>
        </w:rPr>
        <w:t>M</w:t>
      </w:r>
      <w:r w:rsidR="002B51E1" w:rsidRPr="00ED7036">
        <w:rPr>
          <w:rFonts w:ascii="Arial" w:hAnsi="Arial" w:cs="Arial"/>
          <w:sz w:val="24"/>
          <w:szCs w:val="24"/>
        </w:rPr>
        <w:t xml:space="preserve">unicipio de San Ildefonso Villa Alta, así mismo una vez formulada la respuesta, remita copia de la misma, de igual forma se les informó en dado de requerir mesa de trabajo con las partes interesadas del municipio, solicitarlo mediante escrito. </w:t>
      </w:r>
    </w:p>
    <w:p w14:paraId="4ACEFADA" w14:textId="77777777" w:rsidR="00EE713B" w:rsidRPr="00EE713B" w:rsidRDefault="00EE713B" w:rsidP="00EE713B">
      <w:pPr>
        <w:pStyle w:val="Prrafodelista"/>
        <w:rPr>
          <w:rFonts w:ascii="Arial" w:hAnsi="Arial" w:cs="Arial"/>
          <w:b/>
          <w:bCs/>
          <w:sz w:val="24"/>
          <w:szCs w:val="24"/>
        </w:rPr>
      </w:pPr>
    </w:p>
    <w:p w14:paraId="46C456BB" w14:textId="227F7C64" w:rsidR="00DD60B0" w:rsidRDefault="00ED7036" w:rsidP="00751810">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bCs/>
          <w:sz w:val="24"/>
          <w:szCs w:val="24"/>
        </w:rPr>
        <w:t xml:space="preserve">Escrito de </w:t>
      </w:r>
      <w:r w:rsidR="00EE713B">
        <w:rPr>
          <w:rFonts w:ascii="Arial" w:hAnsi="Arial" w:cs="Arial"/>
          <w:b/>
          <w:bCs/>
          <w:sz w:val="24"/>
          <w:szCs w:val="24"/>
        </w:rPr>
        <w:t>Inconformidad</w:t>
      </w:r>
      <w:r>
        <w:rPr>
          <w:rFonts w:ascii="Arial" w:hAnsi="Arial" w:cs="Arial"/>
          <w:b/>
          <w:bCs/>
          <w:sz w:val="24"/>
          <w:szCs w:val="24"/>
        </w:rPr>
        <w:t xml:space="preserve"> </w:t>
      </w:r>
      <w:r w:rsidR="00A50E6C">
        <w:rPr>
          <w:rFonts w:ascii="Arial" w:hAnsi="Arial" w:cs="Arial"/>
          <w:b/>
          <w:bCs/>
          <w:sz w:val="24"/>
          <w:szCs w:val="24"/>
        </w:rPr>
        <w:t>presentado el</w:t>
      </w:r>
      <w:r>
        <w:rPr>
          <w:rFonts w:ascii="Arial" w:hAnsi="Arial" w:cs="Arial"/>
          <w:b/>
          <w:bCs/>
          <w:sz w:val="24"/>
          <w:szCs w:val="24"/>
        </w:rPr>
        <w:t xml:space="preserve"> 28 de </w:t>
      </w:r>
      <w:r w:rsidR="00BD4A4C">
        <w:rPr>
          <w:rFonts w:ascii="Arial" w:hAnsi="Arial" w:cs="Arial"/>
          <w:b/>
          <w:bCs/>
          <w:sz w:val="24"/>
          <w:szCs w:val="24"/>
        </w:rPr>
        <w:t>septiembre</w:t>
      </w:r>
      <w:r>
        <w:rPr>
          <w:rFonts w:ascii="Arial" w:hAnsi="Arial" w:cs="Arial"/>
          <w:b/>
          <w:bCs/>
          <w:sz w:val="24"/>
          <w:szCs w:val="24"/>
        </w:rPr>
        <w:t xml:space="preserve"> del 2022.</w:t>
      </w:r>
      <w:r w:rsidR="00EE713B">
        <w:rPr>
          <w:rFonts w:ascii="Arial" w:hAnsi="Arial" w:cs="Arial"/>
          <w:b/>
          <w:bCs/>
          <w:sz w:val="24"/>
          <w:szCs w:val="24"/>
        </w:rPr>
        <w:t xml:space="preserve"> </w:t>
      </w:r>
      <w:r w:rsidR="00357426" w:rsidRPr="00357426">
        <w:rPr>
          <w:rFonts w:ascii="Arial" w:hAnsi="Arial" w:cs="Arial"/>
          <w:sz w:val="24"/>
          <w:szCs w:val="24"/>
        </w:rPr>
        <w:t>Mediante escrito, recibido en Oficialía de Partes de este Instituto el 28 de septiembre de 2022,</w:t>
      </w:r>
      <w:r w:rsidR="00357426">
        <w:rPr>
          <w:rFonts w:ascii="Arial" w:hAnsi="Arial" w:cs="Arial"/>
          <w:b/>
          <w:bCs/>
          <w:sz w:val="24"/>
          <w:szCs w:val="24"/>
        </w:rPr>
        <w:t xml:space="preserve"> </w:t>
      </w:r>
      <w:r w:rsidR="00357426" w:rsidRPr="00357426">
        <w:rPr>
          <w:rFonts w:ascii="Arial" w:hAnsi="Arial" w:cs="Arial"/>
          <w:sz w:val="24"/>
          <w:szCs w:val="24"/>
        </w:rPr>
        <w:t xml:space="preserve">identificado con el número de folio 081206, </w:t>
      </w:r>
      <w:r w:rsidR="00357426">
        <w:rPr>
          <w:rFonts w:ascii="Arial" w:hAnsi="Arial" w:cs="Arial"/>
          <w:sz w:val="24"/>
          <w:szCs w:val="24"/>
        </w:rPr>
        <w:t xml:space="preserve">informó inconformidad en relación de la convocatoria emitida </w:t>
      </w:r>
      <w:r w:rsidR="00474448">
        <w:rPr>
          <w:rFonts w:ascii="Arial" w:hAnsi="Arial" w:cs="Arial"/>
          <w:sz w:val="24"/>
          <w:szCs w:val="24"/>
        </w:rPr>
        <w:t>por los integrantes del Ayuntamiento de San Ildefonso Villa alta, así mismo</w:t>
      </w:r>
      <w:r w:rsidR="009C365A">
        <w:rPr>
          <w:rFonts w:ascii="Arial" w:hAnsi="Arial" w:cs="Arial"/>
          <w:sz w:val="24"/>
          <w:szCs w:val="24"/>
        </w:rPr>
        <w:t>,</w:t>
      </w:r>
      <w:r w:rsidR="00474448">
        <w:rPr>
          <w:rFonts w:ascii="Arial" w:hAnsi="Arial" w:cs="Arial"/>
          <w:sz w:val="24"/>
          <w:szCs w:val="24"/>
        </w:rPr>
        <w:t xml:space="preserve"> solicitó que requieran al Presidente Municipal y </w:t>
      </w:r>
      <w:r>
        <w:rPr>
          <w:rFonts w:ascii="Arial" w:hAnsi="Arial" w:cs="Arial"/>
          <w:sz w:val="24"/>
          <w:szCs w:val="24"/>
        </w:rPr>
        <w:t>Síndico</w:t>
      </w:r>
      <w:r w:rsidR="00474448">
        <w:rPr>
          <w:rFonts w:ascii="Arial" w:hAnsi="Arial" w:cs="Arial"/>
          <w:sz w:val="24"/>
          <w:szCs w:val="24"/>
        </w:rPr>
        <w:t xml:space="preserve"> Municipal, para que repongan la convocatoria apegándose a derecho y garantizando los derechos de hombre y mujeres a elegir y ser elegidos.  </w:t>
      </w:r>
    </w:p>
    <w:p w14:paraId="3501C67C" w14:textId="0FD3D7C1" w:rsidR="00DD60B0" w:rsidRPr="00ED7036" w:rsidRDefault="00DD60B0" w:rsidP="00ED7036">
      <w:pPr>
        <w:suppressAutoHyphens/>
        <w:spacing w:after="0" w:line="276" w:lineRule="auto"/>
        <w:ind w:left="426"/>
        <w:rPr>
          <w:rFonts w:ascii="Arial" w:hAnsi="Arial" w:cs="Arial"/>
          <w:sz w:val="24"/>
          <w:szCs w:val="24"/>
        </w:rPr>
      </w:pPr>
      <w:r w:rsidRPr="00ED7036">
        <w:rPr>
          <w:rFonts w:ascii="Arial" w:hAnsi="Arial" w:cs="Arial"/>
          <w:sz w:val="24"/>
          <w:szCs w:val="24"/>
        </w:rPr>
        <w:t>Mediante oficio IEEPCO/DESNI/2586/2022, fechado el 29 de septiembre de 2022, la DESNI</w:t>
      </w:r>
      <w:r w:rsidR="00ED7036">
        <w:rPr>
          <w:rFonts w:ascii="Arial" w:hAnsi="Arial" w:cs="Arial"/>
          <w:sz w:val="24"/>
          <w:szCs w:val="24"/>
        </w:rPr>
        <w:t xml:space="preserve">, otorgó </w:t>
      </w:r>
      <w:r w:rsidR="00165E14" w:rsidRPr="00ED7036">
        <w:rPr>
          <w:rFonts w:ascii="Arial" w:hAnsi="Arial" w:cs="Arial"/>
          <w:sz w:val="24"/>
          <w:szCs w:val="24"/>
        </w:rPr>
        <w:t xml:space="preserve">vista </w:t>
      </w:r>
      <w:r w:rsidRPr="00ED7036">
        <w:rPr>
          <w:rFonts w:ascii="Arial" w:hAnsi="Arial" w:cs="Arial"/>
          <w:sz w:val="24"/>
          <w:szCs w:val="24"/>
        </w:rPr>
        <w:t xml:space="preserve">al </w:t>
      </w:r>
      <w:r w:rsidR="006126D2" w:rsidRPr="00ED7036">
        <w:rPr>
          <w:rFonts w:ascii="Arial" w:hAnsi="Arial" w:cs="Arial"/>
          <w:sz w:val="24"/>
          <w:szCs w:val="24"/>
        </w:rPr>
        <w:t xml:space="preserve">Presidente </w:t>
      </w:r>
      <w:r w:rsidRPr="00ED7036">
        <w:rPr>
          <w:rFonts w:ascii="Arial" w:hAnsi="Arial" w:cs="Arial"/>
          <w:sz w:val="24"/>
          <w:szCs w:val="24"/>
        </w:rPr>
        <w:t>Municipal de San Ildefonso Villa Alta, Oaxaca,</w:t>
      </w:r>
      <w:r w:rsidR="006126D2" w:rsidRPr="00ED7036">
        <w:rPr>
          <w:rFonts w:ascii="Arial" w:hAnsi="Arial" w:cs="Arial"/>
          <w:sz w:val="24"/>
          <w:szCs w:val="24"/>
        </w:rPr>
        <w:t xml:space="preserve"> </w:t>
      </w:r>
      <w:r w:rsidR="00165E14" w:rsidRPr="00ED7036">
        <w:rPr>
          <w:rFonts w:ascii="Arial" w:hAnsi="Arial" w:cs="Arial"/>
          <w:sz w:val="24"/>
          <w:szCs w:val="24"/>
        </w:rPr>
        <w:t xml:space="preserve">respecto a la renovación de sus autoridades municipales, para </w:t>
      </w:r>
      <w:r w:rsidR="001E7481" w:rsidRPr="00ED7036">
        <w:rPr>
          <w:rFonts w:ascii="Arial" w:hAnsi="Arial" w:cs="Arial"/>
          <w:sz w:val="24"/>
          <w:szCs w:val="24"/>
        </w:rPr>
        <w:t>que,</w:t>
      </w:r>
      <w:r w:rsidR="00165E14" w:rsidRPr="00ED7036">
        <w:rPr>
          <w:rFonts w:ascii="Arial" w:hAnsi="Arial" w:cs="Arial"/>
          <w:sz w:val="24"/>
          <w:szCs w:val="24"/>
        </w:rPr>
        <w:t xml:space="preserve"> en base a sus atribuciones al ser la autoridad, atienda la pretensión planteada, y una vez formulada </w:t>
      </w:r>
      <w:r w:rsidR="00FE2A09" w:rsidRPr="00ED7036">
        <w:rPr>
          <w:rFonts w:ascii="Arial" w:hAnsi="Arial" w:cs="Arial"/>
          <w:sz w:val="24"/>
          <w:szCs w:val="24"/>
        </w:rPr>
        <w:t xml:space="preserve">una respuesta, remitir copia de la misma, así mismo en caso de requerir la intervención del Instituto, </w:t>
      </w:r>
      <w:r w:rsidR="00153657" w:rsidRPr="00ED7036">
        <w:rPr>
          <w:rFonts w:ascii="Arial" w:hAnsi="Arial" w:cs="Arial"/>
          <w:sz w:val="24"/>
          <w:szCs w:val="24"/>
        </w:rPr>
        <w:t>solicitarlo por escrito para programar una mesa de trabajo.</w:t>
      </w:r>
    </w:p>
    <w:p w14:paraId="2EC0599E" w14:textId="593BAB60" w:rsidR="00153657" w:rsidRDefault="00FE2A09" w:rsidP="00D9316E">
      <w:pPr>
        <w:suppressAutoHyphens/>
        <w:spacing w:after="0" w:line="276" w:lineRule="auto"/>
        <w:ind w:left="426"/>
        <w:rPr>
          <w:rFonts w:ascii="Arial" w:hAnsi="Arial" w:cs="Arial"/>
          <w:sz w:val="24"/>
          <w:szCs w:val="24"/>
        </w:rPr>
      </w:pPr>
      <w:r w:rsidRPr="00D9316E">
        <w:rPr>
          <w:rFonts w:ascii="Arial" w:hAnsi="Arial" w:cs="Arial"/>
          <w:sz w:val="24"/>
          <w:szCs w:val="24"/>
        </w:rPr>
        <w:t>Mediante oficio IEEPCO/DESNI/2602/2022, fechado el 29 de septiembre de 2022, la DESNI informó a la Regidora de Acción Social de San Ildefonso Villa Alta, que con fecha 29 de septiembre de 2022, oficio IEEPCO/DESNI/2586/2022, se dio vista al Presidente Municipal de San Ildefonso Villa Alta, respecto a la renovación de sus autoridades municipales, para que en base a sus atribuciones al ser la autoridad, atienda la pretensión planteada, y una vez formulada una respuesta, remitir copia de la misma.</w:t>
      </w:r>
      <w:r w:rsidR="00153657" w:rsidRPr="00153657">
        <w:t xml:space="preserve"> </w:t>
      </w:r>
      <w:r w:rsidR="00153657" w:rsidRPr="00D9316E">
        <w:rPr>
          <w:rFonts w:ascii="Arial" w:hAnsi="Arial" w:cs="Arial"/>
          <w:sz w:val="24"/>
          <w:szCs w:val="24"/>
        </w:rPr>
        <w:t>así mismo en caso de requerir la intervención del Instituto, solicitarlo por escrito para llevar a cabo mesas de trabajo.</w:t>
      </w:r>
    </w:p>
    <w:p w14:paraId="2AB98D66" w14:textId="660460D5" w:rsidR="00903663" w:rsidRDefault="00903663" w:rsidP="00D9316E">
      <w:pPr>
        <w:suppressAutoHyphens/>
        <w:spacing w:after="0" w:line="276" w:lineRule="auto"/>
        <w:ind w:left="426"/>
        <w:rPr>
          <w:rFonts w:ascii="Arial" w:hAnsi="Arial" w:cs="Arial"/>
          <w:sz w:val="24"/>
          <w:szCs w:val="24"/>
        </w:rPr>
      </w:pPr>
      <w:r>
        <w:rPr>
          <w:rFonts w:ascii="Arial" w:hAnsi="Arial" w:cs="Arial"/>
          <w:sz w:val="24"/>
          <w:szCs w:val="24"/>
        </w:rPr>
        <w:t xml:space="preserve">Mediante oficio sin número, recibido en Oficialía de Partes del Instituto el 5 de octubre del 2022, identificado con </w:t>
      </w:r>
      <w:r w:rsidR="003656DD">
        <w:rPr>
          <w:rFonts w:ascii="Arial" w:hAnsi="Arial" w:cs="Arial"/>
          <w:sz w:val="24"/>
          <w:szCs w:val="24"/>
        </w:rPr>
        <w:t xml:space="preserve">el </w:t>
      </w:r>
      <w:r w:rsidR="001E7481">
        <w:rPr>
          <w:rFonts w:ascii="Arial" w:hAnsi="Arial" w:cs="Arial"/>
          <w:sz w:val="24"/>
          <w:szCs w:val="24"/>
        </w:rPr>
        <w:t>número</w:t>
      </w:r>
      <w:r>
        <w:rPr>
          <w:rFonts w:ascii="Arial" w:hAnsi="Arial" w:cs="Arial"/>
          <w:sz w:val="24"/>
          <w:szCs w:val="24"/>
        </w:rPr>
        <w:t xml:space="preserve"> de folio 081523, el Presidente Municipal de San Ildefonso Villa Alta, Oaxaca, contest</w:t>
      </w:r>
      <w:r w:rsidR="003656DD">
        <w:rPr>
          <w:rFonts w:ascii="Arial" w:hAnsi="Arial" w:cs="Arial"/>
          <w:sz w:val="24"/>
          <w:szCs w:val="24"/>
        </w:rPr>
        <w:t>ó</w:t>
      </w:r>
      <w:r>
        <w:rPr>
          <w:rFonts w:ascii="Arial" w:hAnsi="Arial" w:cs="Arial"/>
          <w:sz w:val="24"/>
          <w:szCs w:val="24"/>
        </w:rPr>
        <w:t xml:space="preserve"> la vista otorgada mediante </w:t>
      </w:r>
      <w:r w:rsidRPr="00D9316E">
        <w:rPr>
          <w:rFonts w:ascii="Arial" w:hAnsi="Arial" w:cs="Arial"/>
          <w:sz w:val="24"/>
          <w:szCs w:val="24"/>
        </w:rPr>
        <w:t>oficio IEEPCO/DESNI/2602/2</w:t>
      </w:r>
      <w:r>
        <w:rPr>
          <w:rFonts w:ascii="Arial" w:hAnsi="Arial" w:cs="Arial"/>
          <w:sz w:val="24"/>
          <w:szCs w:val="24"/>
        </w:rPr>
        <w:t xml:space="preserve">022.  </w:t>
      </w:r>
    </w:p>
    <w:p w14:paraId="1B838E38" w14:textId="77777777" w:rsidR="00D9316E" w:rsidRPr="00D9316E" w:rsidRDefault="00D9316E" w:rsidP="00D9316E">
      <w:pPr>
        <w:suppressAutoHyphens/>
        <w:spacing w:after="0" w:line="276" w:lineRule="auto"/>
        <w:ind w:left="426"/>
        <w:rPr>
          <w:rFonts w:ascii="Arial" w:hAnsi="Arial" w:cs="Arial"/>
          <w:sz w:val="24"/>
          <w:szCs w:val="24"/>
        </w:rPr>
      </w:pPr>
    </w:p>
    <w:p w14:paraId="3084D7CB" w14:textId="5CE1AE04" w:rsidR="00E667FA" w:rsidRDefault="00153657" w:rsidP="00FE2A09">
      <w:pPr>
        <w:pStyle w:val="Prrafodelista"/>
        <w:numPr>
          <w:ilvl w:val="0"/>
          <w:numId w:val="2"/>
        </w:numPr>
        <w:suppressAutoHyphens/>
        <w:spacing w:after="0" w:line="276" w:lineRule="auto"/>
        <w:ind w:left="426" w:hanging="284"/>
        <w:rPr>
          <w:rFonts w:ascii="Arial" w:hAnsi="Arial" w:cs="Arial"/>
          <w:sz w:val="24"/>
          <w:szCs w:val="24"/>
        </w:rPr>
      </w:pPr>
      <w:r w:rsidRPr="00153657">
        <w:rPr>
          <w:rFonts w:ascii="Arial" w:hAnsi="Arial" w:cs="Arial"/>
          <w:b/>
          <w:bCs/>
          <w:sz w:val="24"/>
          <w:szCs w:val="24"/>
        </w:rPr>
        <w:t>Requerimiento</w:t>
      </w:r>
      <w:r w:rsidR="00D9316E">
        <w:rPr>
          <w:rFonts w:ascii="Arial" w:hAnsi="Arial" w:cs="Arial"/>
          <w:b/>
          <w:bCs/>
          <w:sz w:val="24"/>
          <w:szCs w:val="24"/>
        </w:rPr>
        <w:t xml:space="preserve"> del TEEO</w:t>
      </w:r>
      <w:r w:rsidR="00A50E6C">
        <w:rPr>
          <w:rFonts w:ascii="Arial" w:hAnsi="Arial" w:cs="Arial"/>
          <w:b/>
          <w:bCs/>
          <w:sz w:val="24"/>
          <w:szCs w:val="24"/>
        </w:rPr>
        <w:t xml:space="preserve"> </w:t>
      </w:r>
      <w:r w:rsidR="00A50E6C" w:rsidRPr="00A50E6C">
        <w:rPr>
          <w:rFonts w:ascii="Arial" w:hAnsi="Arial" w:cs="Arial"/>
          <w:b/>
          <w:bCs/>
          <w:sz w:val="24"/>
          <w:szCs w:val="24"/>
        </w:rPr>
        <w:t>JDCI/167/2022</w:t>
      </w:r>
      <w:r w:rsidRPr="00153657">
        <w:rPr>
          <w:rFonts w:ascii="Arial" w:hAnsi="Arial" w:cs="Arial"/>
          <w:b/>
          <w:bCs/>
          <w:sz w:val="24"/>
          <w:szCs w:val="24"/>
        </w:rPr>
        <w:t>.</w:t>
      </w:r>
      <w:r w:rsidR="00D9316E">
        <w:rPr>
          <w:rFonts w:ascii="Arial" w:hAnsi="Arial" w:cs="Arial"/>
          <w:b/>
          <w:bCs/>
          <w:sz w:val="24"/>
          <w:szCs w:val="24"/>
        </w:rPr>
        <w:t xml:space="preserve"> </w:t>
      </w:r>
      <w:r w:rsidR="00AA360D" w:rsidRPr="00AA360D">
        <w:rPr>
          <w:rFonts w:ascii="Arial" w:hAnsi="Arial" w:cs="Arial"/>
          <w:sz w:val="24"/>
          <w:szCs w:val="24"/>
        </w:rPr>
        <w:t xml:space="preserve">Mediante oficio número TEEO/SG/A/10628/2022, </w:t>
      </w:r>
      <w:r w:rsidR="001B6E5A">
        <w:rPr>
          <w:rFonts w:ascii="Arial" w:hAnsi="Arial" w:cs="Arial"/>
          <w:sz w:val="24"/>
          <w:szCs w:val="24"/>
        </w:rPr>
        <w:t>dictado dentro del expediente J</w:t>
      </w:r>
      <w:r w:rsidR="00D9316E">
        <w:rPr>
          <w:rFonts w:ascii="Arial" w:hAnsi="Arial" w:cs="Arial"/>
          <w:sz w:val="24"/>
          <w:szCs w:val="24"/>
        </w:rPr>
        <w:t>D</w:t>
      </w:r>
      <w:r w:rsidR="001B6E5A">
        <w:rPr>
          <w:rFonts w:ascii="Arial" w:hAnsi="Arial" w:cs="Arial"/>
          <w:sz w:val="24"/>
          <w:szCs w:val="24"/>
        </w:rPr>
        <w:t xml:space="preserve">CI/167/2022, </w:t>
      </w:r>
      <w:r w:rsidR="00AA360D" w:rsidRPr="00AA360D">
        <w:rPr>
          <w:rFonts w:ascii="Arial" w:hAnsi="Arial" w:cs="Arial"/>
          <w:sz w:val="24"/>
          <w:szCs w:val="24"/>
        </w:rPr>
        <w:t>recibido en Oficialía de Partes de este Instituto el 30 de septiembre de 2022,</w:t>
      </w:r>
      <w:r w:rsidR="00AA360D">
        <w:rPr>
          <w:rFonts w:ascii="Arial" w:hAnsi="Arial" w:cs="Arial"/>
          <w:b/>
          <w:bCs/>
          <w:sz w:val="24"/>
          <w:szCs w:val="24"/>
        </w:rPr>
        <w:t xml:space="preserve"> </w:t>
      </w:r>
      <w:r w:rsidR="00AA360D" w:rsidRPr="00AA360D">
        <w:rPr>
          <w:rFonts w:ascii="Arial" w:hAnsi="Arial" w:cs="Arial"/>
          <w:sz w:val="24"/>
          <w:szCs w:val="24"/>
        </w:rPr>
        <w:t xml:space="preserve">Identificado con el número de folio 081317, el TEEO </w:t>
      </w:r>
      <w:r w:rsidR="00AA360D">
        <w:rPr>
          <w:rFonts w:ascii="Arial" w:hAnsi="Arial" w:cs="Arial"/>
          <w:sz w:val="24"/>
          <w:szCs w:val="24"/>
        </w:rPr>
        <w:t>requirió a este Instituto diversas documentales relacionadas con las elecciones del Municipio de San Ildefonso Villa Alta, Oaxaca, dentro del expediente JDCI/1672022</w:t>
      </w:r>
      <w:r w:rsidR="00E667FA">
        <w:rPr>
          <w:rFonts w:ascii="Arial" w:hAnsi="Arial" w:cs="Arial"/>
          <w:sz w:val="24"/>
          <w:szCs w:val="24"/>
        </w:rPr>
        <w:t>, anexan acuerdo.</w:t>
      </w:r>
    </w:p>
    <w:p w14:paraId="66402857" w14:textId="42699606" w:rsidR="00903663" w:rsidRDefault="00903663" w:rsidP="00903663">
      <w:pPr>
        <w:pStyle w:val="Prrafodelista"/>
        <w:suppressAutoHyphens/>
        <w:spacing w:after="0" w:line="276" w:lineRule="auto"/>
        <w:ind w:left="426"/>
        <w:rPr>
          <w:rFonts w:ascii="Arial" w:hAnsi="Arial" w:cs="Arial"/>
          <w:sz w:val="24"/>
          <w:szCs w:val="24"/>
        </w:rPr>
      </w:pPr>
      <w:r w:rsidRPr="00D9316E">
        <w:rPr>
          <w:rFonts w:ascii="Arial" w:hAnsi="Arial" w:cs="Arial"/>
          <w:sz w:val="24"/>
          <w:szCs w:val="24"/>
        </w:rPr>
        <w:t>Mediante oficio IEEPCO/DESNI/26</w:t>
      </w:r>
      <w:r>
        <w:rPr>
          <w:rFonts w:ascii="Arial" w:hAnsi="Arial" w:cs="Arial"/>
          <w:sz w:val="24"/>
          <w:szCs w:val="24"/>
        </w:rPr>
        <w:t>11</w:t>
      </w:r>
      <w:r w:rsidR="00E617B9">
        <w:rPr>
          <w:rFonts w:ascii="Arial" w:hAnsi="Arial" w:cs="Arial"/>
          <w:sz w:val="24"/>
          <w:szCs w:val="24"/>
        </w:rPr>
        <w:t>/</w:t>
      </w:r>
      <w:r w:rsidRPr="00D9316E">
        <w:rPr>
          <w:rFonts w:ascii="Arial" w:hAnsi="Arial" w:cs="Arial"/>
          <w:sz w:val="24"/>
          <w:szCs w:val="24"/>
        </w:rPr>
        <w:t xml:space="preserve">2022, fechado el </w:t>
      </w:r>
      <w:r>
        <w:rPr>
          <w:rFonts w:ascii="Arial" w:hAnsi="Arial" w:cs="Arial"/>
          <w:sz w:val="24"/>
          <w:szCs w:val="24"/>
        </w:rPr>
        <w:t xml:space="preserve">30 </w:t>
      </w:r>
      <w:r w:rsidRPr="00D9316E">
        <w:rPr>
          <w:rFonts w:ascii="Arial" w:hAnsi="Arial" w:cs="Arial"/>
          <w:sz w:val="24"/>
          <w:szCs w:val="24"/>
        </w:rPr>
        <w:t>de septiembre de 2022, la DESNI</w:t>
      </w:r>
      <w:r>
        <w:rPr>
          <w:rFonts w:ascii="Arial" w:hAnsi="Arial" w:cs="Arial"/>
          <w:sz w:val="24"/>
          <w:szCs w:val="24"/>
        </w:rPr>
        <w:t>, dio cumplimiento al requerimiento dictado en el expediente JDCI/167/2022</w:t>
      </w:r>
    </w:p>
    <w:p w14:paraId="5A59C7B5" w14:textId="77777777" w:rsidR="00B27153" w:rsidRDefault="00B27153" w:rsidP="00B27153">
      <w:pPr>
        <w:pStyle w:val="Prrafodelista"/>
        <w:suppressAutoHyphens/>
        <w:spacing w:after="0" w:line="276" w:lineRule="auto"/>
        <w:ind w:left="426"/>
        <w:rPr>
          <w:rFonts w:ascii="Arial" w:hAnsi="Arial" w:cs="Arial"/>
          <w:sz w:val="24"/>
          <w:szCs w:val="24"/>
        </w:rPr>
      </w:pPr>
    </w:p>
    <w:p w14:paraId="54B95B21" w14:textId="6A749B19" w:rsidR="00B27153" w:rsidRPr="00620B83" w:rsidRDefault="00B27153" w:rsidP="00FE2A09">
      <w:pPr>
        <w:pStyle w:val="Prrafodelista"/>
        <w:numPr>
          <w:ilvl w:val="0"/>
          <w:numId w:val="2"/>
        </w:numPr>
        <w:suppressAutoHyphens/>
        <w:spacing w:after="0" w:line="276" w:lineRule="auto"/>
        <w:ind w:left="426" w:hanging="284"/>
        <w:rPr>
          <w:rFonts w:ascii="Arial" w:hAnsi="Arial" w:cs="Arial"/>
          <w:b/>
          <w:bCs/>
          <w:sz w:val="24"/>
          <w:szCs w:val="24"/>
        </w:rPr>
      </w:pPr>
      <w:r w:rsidRPr="00B27153">
        <w:rPr>
          <w:rFonts w:ascii="Arial" w:hAnsi="Arial" w:cs="Arial"/>
          <w:b/>
          <w:bCs/>
          <w:sz w:val="24"/>
          <w:szCs w:val="24"/>
        </w:rPr>
        <w:t>Sentencia del T</w:t>
      </w:r>
      <w:r w:rsidR="00D9316E">
        <w:rPr>
          <w:rFonts w:ascii="Arial" w:hAnsi="Arial" w:cs="Arial"/>
          <w:b/>
          <w:bCs/>
          <w:sz w:val="24"/>
          <w:szCs w:val="24"/>
        </w:rPr>
        <w:t>EEO</w:t>
      </w:r>
      <w:r w:rsidR="00A50E6C">
        <w:rPr>
          <w:rFonts w:ascii="Arial" w:hAnsi="Arial" w:cs="Arial"/>
          <w:b/>
          <w:bCs/>
          <w:sz w:val="24"/>
          <w:szCs w:val="24"/>
        </w:rPr>
        <w:t xml:space="preserve"> </w:t>
      </w:r>
      <w:r w:rsidR="00A50E6C" w:rsidRPr="00A50E6C">
        <w:rPr>
          <w:rFonts w:ascii="Arial" w:hAnsi="Arial" w:cs="Arial"/>
          <w:b/>
          <w:bCs/>
          <w:sz w:val="24"/>
          <w:szCs w:val="24"/>
        </w:rPr>
        <w:t>JDCI/167/2022</w:t>
      </w:r>
      <w:r w:rsidRPr="00B27153">
        <w:rPr>
          <w:rFonts w:ascii="Arial" w:hAnsi="Arial" w:cs="Arial"/>
          <w:b/>
          <w:bCs/>
          <w:sz w:val="24"/>
          <w:szCs w:val="24"/>
        </w:rPr>
        <w:t xml:space="preserve">. </w:t>
      </w:r>
      <w:r w:rsidR="00620B83" w:rsidRPr="00620B83">
        <w:rPr>
          <w:rFonts w:ascii="Arial" w:hAnsi="Arial" w:cs="Arial"/>
          <w:sz w:val="24"/>
          <w:szCs w:val="24"/>
        </w:rPr>
        <w:t xml:space="preserve">Con fecha 1 de octubre de 2022, </w:t>
      </w:r>
      <w:r w:rsidR="00A00F1B">
        <w:rPr>
          <w:rFonts w:ascii="Arial" w:hAnsi="Arial" w:cs="Arial"/>
          <w:sz w:val="24"/>
          <w:szCs w:val="24"/>
        </w:rPr>
        <w:t xml:space="preserve">Identificado con el número de folio 081353, </w:t>
      </w:r>
      <w:r w:rsidR="00620B83" w:rsidRPr="00620B83">
        <w:rPr>
          <w:rFonts w:ascii="Arial" w:hAnsi="Arial" w:cs="Arial"/>
          <w:sz w:val="24"/>
          <w:szCs w:val="24"/>
        </w:rPr>
        <w:t xml:space="preserve">el TEEO notifico al IEEPCO y la DESNI, la sentencia dictada </w:t>
      </w:r>
      <w:r w:rsidR="00A00F1B">
        <w:rPr>
          <w:rFonts w:ascii="Arial" w:hAnsi="Arial" w:cs="Arial"/>
          <w:sz w:val="24"/>
          <w:szCs w:val="24"/>
        </w:rPr>
        <w:t xml:space="preserve">de fecha 30 de septiembre de 2022, </w:t>
      </w:r>
      <w:r w:rsidR="00620B83" w:rsidRPr="00620B83">
        <w:rPr>
          <w:rFonts w:ascii="Arial" w:hAnsi="Arial" w:cs="Arial"/>
          <w:sz w:val="24"/>
          <w:szCs w:val="24"/>
        </w:rPr>
        <w:t>dentro del expediente J</w:t>
      </w:r>
      <w:r w:rsidR="007D51FE">
        <w:rPr>
          <w:rFonts w:ascii="Arial" w:hAnsi="Arial" w:cs="Arial"/>
          <w:sz w:val="24"/>
          <w:szCs w:val="24"/>
        </w:rPr>
        <w:t>DCI</w:t>
      </w:r>
      <w:r w:rsidR="00620B83" w:rsidRPr="00620B83">
        <w:rPr>
          <w:rFonts w:ascii="Arial" w:hAnsi="Arial" w:cs="Arial"/>
          <w:sz w:val="24"/>
          <w:szCs w:val="24"/>
        </w:rPr>
        <w:t>/167/2022</w:t>
      </w:r>
      <w:r w:rsidR="003656DD">
        <w:rPr>
          <w:rStyle w:val="Refdenotaalpie"/>
          <w:rFonts w:ascii="Arial" w:hAnsi="Arial" w:cs="Arial"/>
          <w:sz w:val="24"/>
          <w:szCs w:val="24"/>
        </w:rPr>
        <w:footnoteReference w:id="17"/>
      </w:r>
      <w:r w:rsidR="00620B83" w:rsidRPr="00620B83">
        <w:rPr>
          <w:rFonts w:ascii="Arial" w:hAnsi="Arial" w:cs="Arial"/>
          <w:sz w:val="24"/>
          <w:szCs w:val="24"/>
        </w:rPr>
        <w:t xml:space="preserve">, y en donde se desprende que vincula al Instituto </w:t>
      </w:r>
      <w:r w:rsidR="00620B83">
        <w:rPr>
          <w:rFonts w:ascii="Arial" w:hAnsi="Arial" w:cs="Arial"/>
          <w:sz w:val="24"/>
          <w:szCs w:val="24"/>
        </w:rPr>
        <w:t>para que realice lo siguiente:</w:t>
      </w:r>
    </w:p>
    <w:p w14:paraId="5F0D3DCC" w14:textId="739211D7" w:rsidR="00620B83" w:rsidRDefault="00620B83" w:rsidP="00620B83">
      <w:pPr>
        <w:pStyle w:val="Prrafodelista"/>
        <w:numPr>
          <w:ilvl w:val="0"/>
          <w:numId w:val="49"/>
        </w:numPr>
        <w:suppressAutoHyphens/>
        <w:spacing w:after="0" w:line="276" w:lineRule="auto"/>
        <w:rPr>
          <w:rFonts w:ascii="Arial" w:hAnsi="Arial" w:cs="Arial"/>
          <w:b/>
          <w:bCs/>
          <w:sz w:val="24"/>
          <w:szCs w:val="24"/>
        </w:rPr>
      </w:pPr>
      <w:r w:rsidRPr="008263B9">
        <w:rPr>
          <w:rFonts w:ascii="Arial" w:hAnsi="Arial" w:cs="Arial"/>
          <w:sz w:val="24"/>
          <w:szCs w:val="24"/>
        </w:rPr>
        <w:t>En el momento que se califique la elección de concejales al ayuntamiento de San Ildefonso, Villa Alta, Oaxaca, verifique el cumplimiento de los requisitos del sistema normativo indígena de la comunidad</w:t>
      </w:r>
      <w:r>
        <w:rPr>
          <w:rFonts w:ascii="Arial" w:hAnsi="Arial" w:cs="Arial"/>
          <w:b/>
          <w:bCs/>
          <w:sz w:val="24"/>
          <w:szCs w:val="24"/>
        </w:rPr>
        <w:t>, tomando en consideración lo resuelto en la sentencia en comento.</w:t>
      </w:r>
    </w:p>
    <w:p w14:paraId="45C35892" w14:textId="5F24710A" w:rsidR="008263B9" w:rsidRPr="00B27153" w:rsidRDefault="008263B9" w:rsidP="00620B83">
      <w:pPr>
        <w:pStyle w:val="Prrafodelista"/>
        <w:numPr>
          <w:ilvl w:val="0"/>
          <w:numId w:val="49"/>
        </w:numPr>
        <w:suppressAutoHyphens/>
        <w:spacing w:after="0" w:line="276" w:lineRule="auto"/>
        <w:rPr>
          <w:rFonts w:ascii="Arial" w:hAnsi="Arial" w:cs="Arial"/>
          <w:b/>
          <w:bCs/>
          <w:sz w:val="24"/>
          <w:szCs w:val="24"/>
        </w:rPr>
      </w:pPr>
      <w:r w:rsidRPr="008263B9">
        <w:rPr>
          <w:rFonts w:ascii="Arial" w:hAnsi="Arial" w:cs="Arial"/>
          <w:sz w:val="24"/>
          <w:szCs w:val="24"/>
        </w:rPr>
        <w:t>Una vez efectuada la calificación de la referida elección, informe a este Tribunal dentro de las</w:t>
      </w:r>
      <w:r>
        <w:rPr>
          <w:rFonts w:ascii="Arial" w:hAnsi="Arial" w:cs="Arial"/>
          <w:b/>
          <w:bCs/>
          <w:sz w:val="24"/>
          <w:szCs w:val="24"/>
        </w:rPr>
        <w:t xml:space="preserve"> veinticuatro horas </w:t>
      </w:r>
      <w:r w:rsidRPr="008263B9">
        <w:rPr>
          <w:rFonts w:ascii="Arial" w:hAnsi="Arial" w:cs="Arial"/>
          <w:sz w:val="24"/>
          <w:szCs w:val="24"/>
        </w:rPr>
        <w:t>a que ello ocurra.</w:t>
      </w:r>
    </w:p>
    <w:p w14:paraId="161C7D1B" w14:textId="77777777" w:rsidR="00C12D20" w:rsidRPr="00C12D20" w:rsidRDefault="00C12D20" w:rsidP="00C12D20">
      <w:pPr>
        <w:pStyle w:val="Prrafodelista"/>
        <w:suppressAutoHyphens/>
        <w:spacing w:after="0" w:line="276" w:lineRule="auto"/>
        <w:ind w:left="426"/>
        <w:rPr>
          <w:rFonts w:ascii="Arial" w:hAnsi="Arial" w:cs="Arial"/>
          <w:sz w:val="24"/>
          <w:szCs w:val="24"/>
        </w:rPr>
      </w:pPr>
    </w:p>
    <w:p w14:paraId="00FE14B0" w14:textId="79102F84" w:rsidR="00CC1B08" w:rsidRDefault="00DB1D6E" w:rsidP="00DB1D6E">
      <w:pPr>
        <w:pStyle w:val="Prrafodelista"/>
        <w:suppressAutoHyphens/>
        <w:spacing w:after="0" w:line="276" w:lineRule="auto"/>
        <w:ind w:left="426"/>
        <w:rPr>
          <w:rFonts w:ascii="Arial" w:hAnsi="Arial" w:cs="Arial"/>
          <w:sz w:val="24"/>
          <w:szCs w:val="24"/>
        </w:rPr>
      </w:pPr>
      <w:r w:rsidRPr="00DB1D6E">
        <w:rPr>
          <w:rFonts w:ascii="Arial" w:hAnsi="Arial" w:cs="Arial"/>
          <w:b/>
          <w:bCs/>
          <w:sz w:val="24"/>
          <w:szCs w:val="24"/>
        </w:rPr>
        <w:t>Efectos de la sentencia</w:t>
      </w:r>
      <w:r>
        <w:rPr>
          <w:rFonts w:ascii="Arial" w:hAnsi="Arial" w:cs="Arial"/>
          <w:sz w:val="24"/>
          <w:szCs w:val="24"/>
        </w:rPr>
        <w:t>.</w:t>
      </w:r>
      <w:r w:rsidR="00BB658F">
        <w:rPr>
          <w:rFonts w:ascii="Arial" w:hAnsi="Arial" w:cs="Arial"/>
          <w:sz w:val="24"/>
          <w:szCs w:val="24"/>
        </w:rPr>
        <w:t xml:space="preserve">  </w:t>
      </w:r>
    </w:p>
    <w:p w14:paraId="0C384D19" w14:textId="13C1EBD6" w:rsidR="00DB1D6E" w:rsidRDefault="00DB1D6E" w:rsidP="00DB1D6E">
      <w:pPr>
        <w:pStyle w:val="Prrafodelista"/>
        <w:numPr>
          <w:ilvl w:val="0"/>
          <w:numId w:val="45"/>
        </w:numPr>
        <w:suppressAutoHyphens/>
        <w:spacing w:after="0" w:line="276" w:lineRule="auto"/>
        <w:rPr>
          <w:rFonts w:ascii="Arial" w:hAnsi="Arial" w:cs="Arial"/>
          <w:b/>
          <w:bCs/>
          <w:i/>
          <w:iCs/>
          <w:sz w:val="24"/>
          <w:szCs w:val="24"/>
        </w:rPr>
      </w:pPr>
      <w:r w:rsidRPr="00784867">
        <w:rPr>
          <w:rFonts w:ascii="Arial" w:hAnsi="Arial" w:cs="Arial"/>
          <w:b/>
          <w:bCs/>
          <w:i/>
          <w:iCs/>
          <w:sz w:val="24"/>
          <w:szCs w:val="24"/>
        </w:rPr>
        <w:t>Se modifica</w:t>
      </w:r>
      <w:r w:rsidRPr="00784867">
        <w:rPr>
          <w:rFonts w:ascii="Arial" w:hAnsi="Arial" w:cs="Arial"/>
          <w:i/>
          <w:iCs/>
          <w:sz w:val="24"/>
          <w:szCs w:val="24"/>
        </w:rPr>
        <w:t xml:space="preserve"> la convocatoria de fecha veintidós de septiembre de dos mil veintidós, emitida por el Ayuntamiento de San Ildefonso Villa Alta, Oaxaca,</w:t>
      </w:r>
      <w:r w:rsidRPr="00784867">
        <w:rPr>
          <w:rFonts w:ascii="Arial" w:hAnsi="Arial" w:cs="Arial"/>
          <w:b/>
          <w:bCs/>
          <w:i/>
          <w:iCs/>
          <w:sz w:val="24"/>
          <w:szCs w:val="24"/>
        </w:rPr>
        <w:t xml:space="preserve"> inaplicando únicamente para el caso de las mujeres los requisitos que al texto señalan: “</w:t>
      </w:r>
      <w:r w:rsidRPr="00784867">
        <w:rPr>
          <w:rFonts w:ascii="Arial" w:hAnsi="Arial" w:cs="Arial"/>
          <w:i/>
          <w:iCs/>
          <w:sz w:val="24"/>
          <w:szCs w:val="24"/>
        </w:rPr>
        <w:t xml:space="preserve">debe acreditar haber prestado el servicio de policía comunitario por tres años, haber ya desempeñado necesariamente </w:t>
      </w:r>
      <w:r w:rsidR="00F96ACA" w:rsidRPr="00784867">
        <w:rPr>
          <w:rFonts w:ascii="Arial" w:hAnsi="Arial" w:cs="Arial"/>
          <w:i/>
          <w:iCs/>
          <w:sz w:val="24"/>
          <w:szCs w:val="24"/>
        </w:rPr>
        <w:t>el cargo de Regidora o Regidor, Síndica o Síndico” de los artículos 76,77 y 78 del bando de policía y Gobierno del citado Municipio insertados en la misma convocatoria, para que se les sean únicamente exigibles los requisitos de elegibilidad del Sistema Normativo de la Comunidad, señalados en el DESNI-IEEPCO-CAT-092/2022.</w:t>
      </w:r>
      <w:r w:rsidRPr="00784867">
        <w:rPr>
          <w:rFonts w:ascii="Arial" w:hAnsi="Arial" w:cs="Arial"/>
          <w:b/>
          <w:bCs/>
          <w:i/>
          <w:iCs/>
          <w:sz w:val="24"/>
          <w:szCs w:val="24"/>
        </w:rPr>
        <w:t xml:space="preserve"> </w:t>
      </w:r>
    </w:p>
    <w:p w14:paraId="11812425" w14:textId="67AD2BE2" w:rsidR="00C12D20" w:rsidRPr="00784867" w:rsidRDefault="00C12D20" w:rsidP="00DB1D6E">
      <w:pPr>
        <w:pStyle w:val="Prrafodelista"/>
        <w:numPr>
          <w:ilvl w:val="0"/>
          <w:numId w:val="45"/>
        </w:numPr>
        <w:suppressAutoHyphens/>
        <w:spacing w:after="0" w:line="276" w:lineRule="auto"/>
        <w:rPr>
          <w:rFonts w:ascii="Arial" w:hAnsi="Arial" w:cs="Arial"/>
          <w:b/>
          <w:bCs/>
          <w:i/>
          <w:iCs/>
          <w:sz w:val="24"/>
          <w:szCs w:val="24"/>
        </w:rPr>
      </w:pPr>
      <w:r>
        <w:rPr>
          <w:rFonts w:ascii="Arial" w:hAnsi="Arial" w:cs="Arial"/>
          <w:b/>
          <w:bCs/>
          <w:i/>
          <w:iCs/>
          <w:sz w:val="24"/>
          <w:szCs w:val="24"/>
        </w:rPr>
        <w:t xml:space="preserve">Se vincula al Instituto Estatal Electoral del Estado de Oaxaca, </w:t>
      </w:r>
      <w:r w:rsidRPr="00C12D20">
        <w:rPr>
          <w:rFonts w:ascii="Arial" w:hAnsi="Arial" w:cs="Arial"/>
          <w:i/>
          <w:iCs/>
          <w:sz w:val="24"/>
          <w:szCs w:val="24"/>
        </w:rPr>
        <w:t xml:space="preserve">para que en el momento de que se califique la elección de concejales al Ayuntamiento de San Ildefonso Villa Alta, Oaxaca, verifique el </w:t>
      </w:r>
      <w:r w:rsidRPr="00C12D20">
        <w:rPr>
          <w:rFonts w:ascii="Arial" w:hAnsi="Arial" w:cs="Arial"/>
          <w:i/>
          <w:iCs/>
          <w:sz w:val="24"/>
          <w:szCs w:val="24"/>
        </w:rPr>
        <w:lastRenderedPageBreak/>
        <w:t>cumplimiento de los requisitos del sistema normativo indígena de la comunidad</w:t>
      </w:r>
      <w:r>
        <w:rPr>
          <w:rFonts w:ascii="Arial" w:hAnsi="Arial" w:cs="Arial"/>
          <w:b/>
          <w:bCs/>
          <w:i/>
          <w:iCs/>
          <w:sz w:val="24"/>
          <w:szCs w:val="24"/>
        </w:rPr>
        <w:t>, tomando en consideración lo resu</w:t>
      </w:r>
      <w:r w:rsidR="00E617B9">
        <w:rPr>
          <w:rFonts w:ascii="Arial" w:hAnsi="Arial" w:cs="Arial"/>
          <w:b/>
          <w:bCs/>
          <w:i/>
          <w:iCs/>
          <w:sz w:val="24"/>
          <w:szCs w:val="24"/>
        </w:rPr>
        <w:t>e</w:t>
      </w:r>
      <w:r>
        <w:rPr>
          <w:rFonts w:ascii="Arial" w:hAnsi="Arial" w:cs="Arial"/>
          <w:b/>
          <w:bCs/>
          <w:i/>
          <w:iCs/>
          <w:sz w:val="24"/>
          <w:szCs w:val="24"/>
        </w:rPr>
        <w:t xml:space="preserve">lto en la presente sentencia, </w:t>
      </w:r>
      <w:r w:rsidRPr="00C12D20">
        <w:rPr>
          <w:rFonts w:ascii="Arial" w:hAnsi="Arial" w:cs="Arial"/>
          <w:i/>
          <w:iCs/>
          <w:sz w:val="24"/>
          <w:szCs w:val="24"/>
        </w:rPr>
        <w:t>para lo</w:t>
      </w:r>
      <w:r>
        <w:rPr>
          <w:rFonts w:ascii="Arial" w:hAnsi="Arial" w:cs="Arial"/>
          <w:b/>
          <w:bCs/>
          <w:i/>
          <w:iCs/>
          <w:sz w:val="24"/>
          <w:szCs w:val="24"/>
        </w:rPr>
        <w:t xml:space="preserve"> cual se ordena a la Secretaría General que deduzca copia certificada de la presente determinación a dicho Instituto.</w:t>
      </w:r>
    </w:p>
    <w:p w14:paraId="11AA990A" w14:textId="41B9E9CC" w:rsidR="00D15626" w:rsidRPr="002B51E1" w:rsidRDefault="00D15626" w:rsidP="002B51E1">
      <w:pPr>
        <w:suppressAutoHyphens/>
        <w:spacing w:after="0" w:line="276" w:lineRule="auto"/>
        <w:ind w:left="142"/>
        <w:rPr>
          <w:rFonts w:ascii="Arial" w:hAnsi="Arial" w:cs="Arial"/>
          <w:b/>
          <w:bCs/>
          <w:sz w:val="24"/>
          <w:szCs w:val="24"/>
        </w:rPr>
      </w:pPr>
    </w:p>
    <w:p w14:paraId="539113B4" w14:textId="77777777" w:rsidR="009B4C0C" w:rsidRPr="009B4C0C" w:rsidRDefault="009B4C0C" w:rsidP="009B4C0C">
      <w:pPr>
        <w:pStyle w:val="Prrafodelista"/>
        <w:rPr>
          <w:rFonts w:ascii="Arial" w:hAnsi="Arial" w:cs="Arial"/>
          <w:sz w:val="24"/>
          <w:szCs w:val="24"/>
        </w:rPr>
      </w:pPr>
    </w:p>
    <w:bookmarkEnd w:id="7"/>
    <w:p w14:paraId="644F3898" w14:textId="5539C920" w:rsidR="00793A63" w:rsidRDefault="00BD4A4C" w:rsidP="00BD4A4C">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bCs/>
          <w:sz w:val="24"/>
          <w:szCs w:val="24"/>
        </w:rPr>
        <w:t>Notificación de modificación de convocatoria</w:t>
      </w:r>
      <w:r w:rsidR="000A1155">
        <w:rPr>
          <w:rFonts w:ascii="Arial" w:hAnsi="Arial" w:cs="Arial"/>
          <w:b/>
          <w:bCs/>
          <w:sz w:val="24"/>
          <w:szCs w:val="24"/>
        </w:rPr>
        <w:t xml:space="preserve">. </w:t>
      </w:r>
      <w:r w:rsidR="00D91461" w:rsidRPr="009B4C0C">
        <w:rPr>
          <w:rFonts w:ascii="Arial" w:hAnsi="Arial" w:cs="Arial"/>
          <w:sz w:val="24"/>
          <w:szCs w:val="24"/>
        </w:rPr>
        <w:t xml:space="preserve">Mediante oficio </w:t>
      </w:r>
      <w:r w:rsidR="000A1155">
        <w:rPr>
          <w:rFonts w:ascii="Arial" w:hAnsi="Arial" w:cs="Arial"/>
          <w:sz w:val="24"/>
          <w:szCs w:val="24"/>
        </w:rPr>
        <w:t xml:space="preserve">IEEPCO/DESNI/2777/2022, fechado el 5 de febrero de 2022, </w:t>
      </w:r>
      <w:r w:rsidR="009B4C0C" w:rsidRPr="009B4C0C">
        <w:rPr>
          <w:rFonts w:ascii="Arial" w:hAnsi="Arial" w:cs="Arial"/>
          <w:sz w:val="24"/>
          <w:szCs w:val="24"/>
        </w:rPr>
        <w:t>la D</w:t>
      </w:r>
      <w:r>
        <w:rPr>
          <w:rFonts w:ascii="Arial" w:hAnsi="Arial" w:cs="Arial"/>
          <w:sz w:val="24"/>
          <w:szCs w:val="24"/>
        </w:rPr>
        <w:t>ESNI</w:t>
      </w:r>
      <w:r w:rsidR="009B4C0C" w:rsidRPr="009B4C0C">
        <w:rPr>
          <w:rFonts w:ascii="Arial" w:hAnsi="Arial" w:cs="Arial"/>
          <w:sz w:val="24"/>
          <w:szCs w:val="24"/>
        </w:rPr>
        <w:t xml:space="preserve">, </w:t>
      </w:r>
      <w:r w:rsidR="000A1155">
        <w:rPr>
          <w:rFonts w:ascii="Arial" w:hAnsi="Arial" w:cs="Arial"/>
          <w:sz w:val="24"/>
          <w:szCs w:val="24"/>
        </w:rPr>
        <w:t xml:space="preserve">informó a la Regidora de Acción Social del Municipio de San Ildefonso Villa Alta, Oaxaca, </w:t>
      </w:r>
      <w:r w:rsidR="00A23177">
        <w:rPr>
          <w:rFonts w:ascii="Arial" w:hAnsi="Arial" w:cs="Arial"/>
          <w:sz w:val="24"/>
          <w:szCs w:val="24"/>
        </w:rPr>
        <w:t>la modificación a la convocatoria, suprimiendo el requisito de prestación del servicio de policía comunitario por tres años para poder ser Regidora, Sindica o Presidenta Municipal</w:t>
      </w:r>
      <w:r w:rsidR="000A1155">
        <w:rPr>
          <w:rFonts w:ascii="Arial" w:hAnsi="Arial" w:cs="Arial"/>
          <w:sz w:val="24"/>
          <w:szCs w:val="24"/>
        </w:rPr>
        <w:t xml:space="preserve">, quedando sin efecto la convocatoria que adjuntó a su escrito la </w:t>
      </w:r>
      <w:r w:rsidR="003656DD">
        <w:rPr>
          <w:rFonts w:ascii="Arial" w:hAnsi="Arial" w:cs="Arial"/>
          <w:sz w:val="24"/>
          <w:szCs w:val="24"/>
        </w:rPr>
        <w:t>R</w:t>
      </w:r>
      <w:r w:rsidR="000A1155">
        <w:rPr>
          <w:rFonts w:ascii="Arial" w:hAnsi="Arial" w:cs="Arial"/>
          <w:sz w:val="24"/>
          <w:szCs w:val="24"/>
        </w:rPr>
        <w:t>egidora inconforme</w:t>
      </w:r>
      <w:r w:rsidR="00A23177">
        <w:rPr>
          <w:rFonts w:ascii="Arial" w:hAnsi="Arial" w:cs="Arial"/>
          <w:sz w:val="24"/>
          <w:szCs w:val="24"/>
        </w:rPr>
        <w:t xml:space="preserve">. </w:t>
      </w:r>
      <w:r w:rsidR="000A1155">
        <w:rPr>
          <w:rFonts w:ascii="Arial" w:hAnsi="Arial" w:cs="Arial"/>
          <w:sz w:val="24"/>
          <w:szCs w:val="24"/>
        </w:rPr>
        <w:t xml:space="preserve">Anexando </w:t>
      </w:r>
      <w:r w:rsidR="006B75FF">
        <w:rPr>
          <w:rFonts w:ascii="Arial" w:hAnsi="Arial" w:cs="Arial"/>
          <w:sz w:val="24"/>
          <w:szCs w:val="24"/>
        </w:rPr>
        <w:t xml:space="preserve">copia simple de </w:t>
      </w:r>
      <w:r w:rsidR="000A1155">
        <w:rPr>
          <w:rFonts w:ascii="Arial" w:hAnsi="Arial" w:cs="Arial"/>
          <w:sz w:val="24"/>
          <w:szCs w:val="24"/>
        </w:rPr>
        <w:t xml:space="preserve">escrito </w:t>
      </w:r>
      <w:r w:rsidR="006B75FF">
        <w:rPr>
          <w:rFonts w:ascii="Arial" w:hAnsi="Arial" w:cs="Arial"/>
          <w:sz w:val="24"/>
          <w:szCs w:val="24"/>
        </w:rPr>
        <w:t xml:space="preserve">recibido en este Instituto el 5 de septiembre de 2022, Identificado con el número de folio 081523, así como la convocatoria que hace mención. </w:t>
      </w:r>
    </w:p>
    <w:p w14:paraId="4E4F3E56" w14:textId="77777777" w:rsidR="00BD4A4C" w:rsidRPr="00BD4A4C" w:rsidRDefault="00BD4A4C" w:rsidP="00BD4A4C">
      <w:pPr>
        <w:pStyle w:val="Prrafodelista"/>
        <w:suppressAutoHyphens/>
        <w:spacing w:after="0" w:line="276" w:lineRule="auto"/>
        <w:ind w:left="426"/>
        <w:rPr>
          <w:rFonts w:ascii="Arial" w:hAnsi="Arial" w:cs="Arial"/>
          <w:sz w:val="24"/>
          <w:szCs w:val="24"/>
        </w:rPr>
      </w:pPr>
    </w:p>
    <w:p w14:paraId="152515B3" w14:textId="11DB155C" w:rsidR="00A75559" w:rsidRDefault="00A50E6C" w:rsidP="00542FB4">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bCs/>
          <w:sz w:val="24"/>
          <w:szCs w:val="24"/>
        </w:rPr>
        <w:t xml:space="preserve">Escritos de </w:t>
      </w:r>
      <w:r w:rsidR="00793A63" w:rsidRPr="00793A63">
        <w:rPr>
          <w:rFonts w:ascii="Arial" w:hAnsi="Arial" w:cs="Arial"/>
          <w:b/>
          <w:bCs/>
          <w:sz w:val="24"/>
          <w:szCs w:val="24"/>
        </w:rPr>
        <w:t>Inconformidad</w:t>
      </w:r>
      <w:r w:rsidR="00BD4A4C">
        <w:rPr>
          <w:rFonts w:ascii="Arial" w:hAnsi="Arial" w:cs="Arial"/>
          <w:b/>
          <w:bCs/>
          <w:sz w:val="24"/>
          <w:szCs w:val="24"/>
        </w:rPr>
        <w:t xml:space="preserve"> </w:t>
      </w:r>
      <w:r>
        <w:rPr>
          <w:rFonts w:ascii="Arial" w:hAnsi="Arial" w:cs="Arial"/>
          <w:b/>
          <w:bCs/>
          <w:sz w:val="24"/>
          <w:szCs w:val="24"/>
        </w:rPr>
        <w:t xml:space="preserve">presentados el </w:t>
      </w:r>
      <w:r w:rsidR="00BD4A4C">
        <w:rPr>
          <w:rFonts w:ascii="Arial" w:hAnsi="Arial" w:cs="Arial"/>
          <w:b/>
          <w:bCs/>
          <w:sz w:val="24"/>
          <w:szCs w:val="24"/>
        </w:rPr>
        <w:t>20 y 22 de octubre del 2022</w:t>
      </w:r>
      <w:r w:rsidR="00793A63" w:rsidRPr="00793A63">
        <w:rPr>
          <w:rFonts w:ascii="Arial" w:hAnsi="Arial" w:cs="Arial"/>
          <w:b/>
          <w:bCs/>
          <w:sz w:val="24"/>
          <w:szCs w:val="24"/>
        </w:rPr>
        <w:t>.</w:t>
      </w:r>
      <w:r w:rsidR="00793A63">
        <w:rPr>
          <w:rFonts w:ascii="Arial" w:hAnsi="Arial" w:cs="Arial"/>
          <w:b/>
          <w:bCs/>
          <w:sz w:val="24"/>
          <w:szCs w:val="24"/>
        </w:rPr>
        <w:t xml:space="preserve"> </w:t>
      </w:r>
      <w:r w:rsidR="00793A63" w:rsidRPr="00793A63">
        <w:rPr>
          <w:rFonts w:ascii="Arial" w:hAnsi="Arial" w:cs="Arial"/>
          <w:sz w:val="24"/>
          <w:szCs w:val="24"/>
        </w:rPr>
        <w:t>Mediante escrito</w:t>
      </w:r>
      <w:r w:rsidR="00A75559">
        <w:rPr>
          <w:rFonts w:ascii="Arial" w:hAnsi="Arial" w:cs="Arial"/>
          <w:sz w:val="24"/>
          <w:szCs w:val="24"/>
        </w:rPr>
        <w:t>s,</w:t>
      </w:r>
      <w:r w:rsidR="00793A63" w:rsidRPr="00793A63">
        <w:rPr>
          <w:rFonts w:ascii="Arial" w:hAnsi="Arial" w:cs="Arial"/>
          <w:sz w:val="24"/>
          <w:szCs w:val="24"/>
        </w:rPr>
        <w:t xml:space="preserve"> recibido</w:t>
      </w:r>
      <w:r w:rsidR="00A75559">
        <w:rPr>
          <w:rFonts w:ascii="Arial" w:hAnsi="Arial" w:cs="Arial"/>
          <w:sz w:val="24"/>
          <w:szCs w:val="24"/>
        </w:rPr>
        <w:t>s</w:t>
      </w:r>
      <w:r w:rsidR="00793A63" w:rsidRPr="00793A63">
        <w:rPr>
          <w:rFonts w:ascii="Arial" w:hAnsi="Arial" w:cs="Arial"/>
          <w:sz w:val="24"/>
          <w:szCs w:val="24"/>
        </w:rPr>
        <w:t xml:space="preserve"> en Oficialía de Partes de este Instituto el</w:t>
      </w:r>
      <w:r w:rsidR="00A75559">
        <w:rPr>
          <w:rFonts w:ascii="Arial" w:hAnsi="Arial" w:cs="Arial"/>
          <w:sz w:val="24"/>
          <w:szCs w:val="24"/>
        </w:rPr>
        <w:t xml:space="preserve"> 20 y 22 de octubre de 2022, </w:t>
      </w:r>
      <w:r w:rsidR="00793A63" w:rsidRPr="00793A63">
        <w:rPr>
          <w:rFonts w:ascii="Arial" w:hAnsi="Arial" w:cs="Arial"/>
          <w:sz w:val="24"/>
          <w:szCs w:val="24"/>
        </w:rPr>
        <w:t>Identificado</w:t>
      </w:r>
      <w:r w:rsidR="00A75559">
        <w:rPr>
          <w:rFonts w:ascii="Arial" w:hAnsi="Arial" w:cs="Arial"/>
          <w:sz w:val="24"/>
          <w:szCs w:val="24"/>
        </w:rPr>
        <w:t>s</w:t>
      </w:r>
      <w:r w:rsidR="00793A63" w:rsidRPr="00793A63">
        <w:rPr>
          <w:rFonts w:ascii="Arial" w:hAnsi="Arial" w:cs="Arial"/>
          <w:sz w:val="24"/>
          <w:szCs w:val="24"/>
        </w:rPr>
        <w:t xml:space="preserve"> con número</w:t>
      </w:r>
      <w:r w:rsidR="00A75559">
        <w:rPr>
          <w:rFonts w:ascii="Arial" w:hAnsi="Arial" w:cs="Arial"/>
          <w:sz w:val="24"/>
          <w:szCs w:val="24"/>
        </w:rPr>
        <w:t>s</w:t>
      </w:r>
      <w:r w:rsidR="00793A63" w:rsidRPr="00793A63">
        <w:rPr>
          <w:rFonts w:ascii="Arial" w:hAnsi="Arial" w:cs="Arial"/>
          <w:sz w:val="24"/>
          <w:szCs w:val="24"/>
        </w:rPr>
        <w:t xml:space="preserve"> de folio</w:t>
      </w:r>
      <w:r w:rsidR="00A75559">
        <w:rPr>
          <w:rFonts w:ascii="Arial" w:hAnsi="Arial" w:cs="Arial"/>
          <w:sz w:val="24"/>
          <w:szCs w:val="24"/>
        </w:rPr>
        <w:t>s</w:t>
      </w:r>
      <w:r w:rsidR="00793A63" w:rsidRPr="00793A63">
        <w:rPr>
          <w:rFonts w:ascii="Arial" w:hAnsi="Arial" w:cs="Arial"/>
          <w:sz w:val="24"/>
          <w:szCs w:val="24"/>
        </w:rPr>
        <w:t xml:space="preserve"> 082258</w:t>
      </w:r>
      <w:r w:rsidR="00A75559">
        <w:rPr>
          <w:rFonts w:ascii="Arial" w:hAnsi="Arial" w:cs="Arial"/>
          <w:sz w:val="24"/>
          <w:szCs w:val="24"/>
        </w:rPr>
        <w:t xml:space="preserve"> y 082336</w:t>
      </w:r>
      <w:r w:rsidR="00793A63" w:rsidRPr="00793A63">
        <w:rPr>
          <w:rFonts w:ascii="Arial" w:hAnsi="Arial" w:cs="Arial"/>
          <w:sz w:val="24"/>
          <w:szCs w:val="24"/>
        </w:rPr>
        <w:t>,</w:t>
      </w:r>
      <w:r w:rsidR="00793A63">
        <w:rPr>
          <w:rFonts w:ascii="Arial" w:hAnsi="Arial" w:cs="Arial"/>
          <w:b/>
          <w:bCs/>
          <w:sz w:val="24"/>
          <w:szCs w:val="24"/>
        </w:rPr>
        <w:t xml:space="preserve"> </w:t>
      </w:r>
      <w:r w:rsidR="00793A63" w:rsidRPr="00793A63">
        <w:rPr>
          <w:rFonts w:ascii="Arial" w:hAnsi="Arial" w:cs="Arial"/>
          <w:sz w:val="24"/>
          <w:szCs w:val="24"/>
        </w:rPr>
        <w:t xml:space="preserve">una </w:t>
      </w:r>
      <w:r w:rsidR="00BD4A4C">
        <w:rPr>
          <w:rFonts w:ascii="Arial" w:hAnsi="Arial" w:cs="Arial"/>
          <w:sz w:val="24"/>
          <w:szCs w:val="24"/>
        </w:rPr>
        <w:t>persona</w:t>
      </w:r>
      <w:r w:rsidR="00793A63" w:rsidRPr="00793A63">
        <w:rPr>
          <w:rFonts w:ascii="Arial" w:hAnsi="Arial" w:cs="Arial"/>
          <w:sz w:val="24"/>
          <w:szCs w:val="24"/>
        </w:rPr>
        <w:t xml:space="preserve"> originaria y vecina del </w:t>
      </w:r>
      <w:r w:rsidR="00BD4A4C">
        <w:rPr>
          <w:rFonts w:ascii="Arial" w:hAnsi="Arial" w:cs="Arial"/>
          <w:sz w:val="24"/>
          <w:szCs w:val="24"/>
        </w:rPr>
        <w:t>M</w:t>
      </w:r>
      <w:r w:rsidR="00793A63" w:rsidRPr="00793A63">
        <w:rPr>
          <w:rFonts w:ascii="Arial" w:hAnsi="Arial" w:cs="Arial"/>
          <w:sz w:val="24"/>
          <w:szCs w:val="24"/>
        </w:rPr>
        <w:t xml:space="preserve">unicipio de San Ildefonso Villa Alta, informó a la Dirección Ejecutiva de Sistema Normativos Indígenas, </w:t>
      </w:r>
      <w:r w:rsidR="00793A63">
        <w:rPr>
          <w:rFonts w:ascii="Arial" w:hAnsi="Arial" w:cs="Arial"/>
          <w:sz w:val="24"/>
          <w:szCs w:val="24"/>
        </w:rPr>
        <w:t xml:space="preserve">su deseo de participar como candidata a la Presidencia Municipal, sin embargo, le negaron el derecho de votar y </w:t>
      </w:r>
      <w:r w:rsidR="00827B30">
        <w:rPr>
          <w:rFonts w:ascii="Arial" w:hAnsi="Arial" w:cs="Arial"/>
          <w:sz w:val="24"/>
          <w:szCs w:val="24"/>
        </w:rPr>
        <w:t>ser votada por el hecho de ser mujer,</w:t>
      </w:r>
      <w:r w:rsidR="00793A63">
        <w:rPr>
          <w:rFonts w:ascii="Arial" w:hAnsi="Arial" w:cs="Arial"/>
          <w:sz w:val="24"/>
          <w:szCs w:val="24"/>
        </w:rPr>
        <w:t xml:space="preserve"> motivo por el cual solicitó</w:t>
      </w:r>
      <w:r w:rsidR="00827B30">
        <w:rPr>
          <w:rFonts w:ascii="Arial" w:hAnsi="Arial" w:cs="Arial"/>
          <w:sz w:val="24"/>
          <w:szCs w:val="24"/>
        </w:rPr>
        <w:t xml:space="preserve"> al Instituto, envié a su personal en la asamblea electiva </w:t>
      </w:r>
      <w:r w:rsidR="00A75559">
        <w:rPr>
          <w:rFonts w:ascii="Arial" w:hAnsi="Arial" w:cs="Arial"/>
          <w:sz w:val="24"/>
          <w:szCs w:val="24"/>
        </w:rPr>
        <w:t xml:space="preserve">en </w:t>
      </w:r>
      <w:r w:rsidR="00827B30">
        <w:rPr>
          <w:rFonts w:ascii="Arial" w:hAnsi="Arial" w:cs="Arial"/>
          <w:sz w:val="24"/>
          <w:szCs w:val="24"/>
        </w:rPr>
        <w:t>calidad de observadores</w:t>
      </w:r>
      <w:r w:rsidR="00A75559">
        <w:rPr>
          <w:rFonts w:ascii="Arial" w:hAnsi="Arial" w:cs="Arial"/>
          <w:sz w:val="24"/>
          <w:szCs w:val="24"/>
        </w:rPr>
        <w:t>, anexando la siguiente documentación:</w:t>
      </w:r>
    </w:p>
    <w:p w14:paraId="11682B3B" w14:textId="528A8980" w:rsidR="00793A63" w:rsidRDefault="00A75559" w:rsidP="00A75559">
      <w:pPr>
        <w:pStyle w:val="Prrafodelista"/>
        <w:numPr>
          <w:ilvl w:val="0"/>
          <w:numId w:val="46"/>
        </w:numPr>
        <w:suppressAutoHyphens/>
        <w:spacing w:after="0" w:line="276" w:lineRule="auto"/>
        <w:rPr>
          <w:rFonts w:ascii="Arial" w:hAnsi="Arial" w:cs="Arial"/>
          <w:sz w:val="24"/>
          <w:szCs w:val="24"/>
        </w:rPr>
      </w:pPr>
      <w:r>
        <w:rPr>
          <w:rFonts w:ascii="Arial" w:hAnsi="Arial" w:cs="Arial"/>
          <w:sz w:val="24"/>
          <w:szCs w:val="24"/>
        </w:rPr>
        <w:t>Copia simple del INE.</w:t>
      </w:r>
    </w:p>
    <w:p w14:paraId="27C9D954" w14:textId="77A807AB" w:rsidR="00A75559" w:rsidRDefault="00A75559" w:rsidP="00A75559">
      <w:pPr>
        <w:pStyle w:val="Prrafodelista"/>
        <w:numPr>
          <w:ilvl w:val="0"/>
          <w:numId w:val="46"/>
        </w:numPr>
        <w:suppressAutoHyphens/>
        <w:spacing w:after="0" w:line="276" w:lineRule="auto"/>
        <w:rPr>
          <w:rFonts w:ascii="Arial" w:hAnsi="Arial" w:cs="Arial"/>
          <w:sz w:val="24"/>
          <w:szCs w:val="24"/>
        </w:rPr>
      </w:pPr>
      <w:r>
        <w:rPr>
          <w:rFonts w:ascii="Arial" w:hAnsi="Arial" w:cs="Arial"/>
          <w:sz w:val="24"/>
          <w:szCs w:val="24"/>
        </w:rPr>
        <w:t>Constancia de Origen y Vecindad.</w:t>
      </w:r>
    </w:p>
    <w:p w14:paraId="043B1692" w14:textId="3D6C4587" w:rsidR="00A75559" w:rsidRDefault="00A75559" w:rsidP="00A75559">
      <w:pPr>
        <w:pStyle w:val="Prrafodelista"/>
        <w:numPr>
          <w:ilvl w:val="0"/>
          <w:numId w:val="46"/>
        </w:numPr>
        <w:suppressAutoHyphens/>
        <w:spacing w:after="0" w:line="276" w:lineRule="auto"/>
        <w:rPr>
          <w:rFonts w:ascii="Arial" w:hAnsi="Arial" w:cs="Arial"/>
          <w:sz w:val="24"/>
          <w:szCs w:val="24"/>
        </w:rPr>
      </w:pPr>
      <w:r>
        <w:rPr>
          <w:rFonts w:ascii="Arial" w:hAnsi="Arial" w:cs="Arial"/>
          <w:sz w:val="24"/>
          <w:szCs w:val="24"/>
        </w:rPr>
        <w:t xml:space="preserve">Copias certificadas </w:t>
      </w:r>
      <w:r w:rsidR="00E41A72">
        <w:rPr>
          <w:rFonts w:ascii="Arial" w:hAnsi="Arial" w:cs="Arial"/>
          <w:sz w:val="24"/>
          <w:szCs w:val="24"/>
        </w:rPr>
        <w:t>de listas de apoyo a favor de la ciudadana originaria y vecina de San Ildefonso Villa Alta, Oaxaca.</w:t>
      </w:r>
    </w:p>
    <w:p w14:paraId="7E57E1C2" w14:textId="712B5817" w:rsidR="00542FB4" w:rsidRPr="00E617B9" w:rsidRDefault="000E381E" w:rsidP="00E617B9">
      <w:pPr>
        <w:suppressAutoHyphens/>
        <w:spacing w:after="0" w:line="276" w:lineRule="auto"/>
        <w:rPr>
          <w:rFonts w:ascii="Arial" w:hAnsi="Arial" w:cs="Arial"/>
          <w:sz w:val="24"/>
          <w:szCs w:val="24"/>
        </w:rPr>
      </w:pPr>
      <w:r>
        <w:rPr>
          <w:rFonts w:ascii="Arial" w:hAnsi="Arial" w:cs="Arial"/>
          <w:sz w:val="24"/>
          <w:szCs w:val="24"/>
        </w:rPr>
        <w:t xml:space="preserve">     </w:t>
      </w:r>
    </w:p>
    <w:p w14:paraId="591A2A21" w14:textId="7C2B6803" w:rsidR="00F54E77" w:rsidRDefault="00A50E6C" w:rsidP="00E41A72">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bCs/>
          <w:sz w:val="24"/>
          <w:szCs w:val="24"/>
        </w:rPr>
        <w:t>Vista de Incumplimiento de sentencia JDCI/167/2022</w:t>
      </w:r>
      <w:r w:rsidR="00CE3FD9" w:rsidRPr="00CE3FD9">
        <w:rPr>
          <w:rFonts w:ascii="Arial" w:hAnsi="Arial" w:cs="Arial"/>
          <w:b/>
          <w:bCs/>
          <w:sz w:val="24"/>
          <w:szCs w:val="24"/>
        </w:rPr>
        <w:t>.</w:t>
      </w:r>
      <w:r w:rsidR="00E41A72">
        <w:rPr>
          <w:rFonts w:ascii="Arial" w:hAnsi="Arial" w:cs="Arial"/>
          <w:b/>
          <w:bCs/>
          <w:sz w:val="24"/>
          <w:szCs w:val="24"/>
        </w:rPr>
        <w:t xml:space="preserve"> </w:t>
      </w:r>
      <w:r w:rsidRPr="00A50E6C">
        <w:rPr>
          <w:rFonts w:ascii="Arial" w:hAnsi="Arial" w:cs="Arial"/>
          <w:sz w:val="24"/>
          <w:szCs w:val="24"/>
        </w:rPr>
        <w:t>Mediante</w:t>
      </w:r>
      <w:r>
        <w:rPr>
          <w:rFonts w:ascii="Arial" w:hAnsi="Arial" w:cs="Arial"/>
          <w:b/>
          <w:bCs/>
          <w:sz w:val="24"/>
          <w:szCs w:val="24"/>
        </w:rPr>
        <w:t xml:space="preserve"> </w:t>
      </w:r>
      <w:r w:rsidRPr="00A50E6C">
        <w:rPr>
          <w:rFonts w:ascii="Arial" w:hAnsi="Arial" w:cs="Arial"/>
          <w:sz w:val="24"/>
          <w:szCs w:val="24"/>
        </w:rPr>
        <w:t>o</w:t>
      </w:r>
      <w:r w:rsidR="00864FAD" w:rsidRPr="00864FAD">
        <w:rPr>
          <w:rFonts w:ascii="Arial" w:hAnsi="Arial" w:cs="Arial"/>
          <w:sz w:val="24"/>
          <w:szCs w:val="24"/>
        </w:rPr>
        <w:t>ficio número TEEO/SG/A/11604/2022 dentro del expediente JDCI/167/2022, recibido en Oficialía de Partes</w:t>
      </w:r>
      <w:r w:rsidR="00864FAD">
        <w:rPr>
          <w:rFonts w:ascii="Arial" w:hAnsi="Arial" w:cs="Arial"/>
          <w:b/>
          <w:bCs/>
          <w:sz w:val="24"/>
          <w:szCs w:val="24"/>
        </w:rPr>
        <w:t xml:space="preserve"> </w:t>
      </w:r>
      <w:r w:rsidR="00864FAD" w:rsidRPr="00214AA6">
        <w:rPr>
          <w:rFonts w:ascii="Arial" w:hAnsi="Arial" w:cs="Arial"/>
          <w:sz w:val="24"/>
          <w:szCs w:val="24"/>
        </w:rPr>
        <w:t>el 2</w:t>
      </w:r>
      <w:r w:rsidR="00D821AB">
        <w:rPr>
          <w:rFonts w:ascii="Arial" w:hAnsi="Arial" w:cs="Arial"/>
          <w:sz w:val="24"/>
          <w:szCs w:val="24"/>
        </w:rPr>
        <w:t>1</w:t>
      </w:r>
      <w:r w:rsidR="00864FAD" w:rsidRPr="00214AA6">
        <w:rPr>
          <w:rFonts w:ascii="Arial" w:hAnsi="Arial" w:cs="Arial"/>
          <w:sz w:val="24"/>
          <w:szCs w:val="24"/>
        </w:rPr>
        <w:t xml:space="preserve"> de octubre de 2022, </w:t>
      </w:r>
      <w:r w:rsidR="003656DD">
        <w:rPr>
          <w:rFonts w:ascii="Arial" w:hAnsi="Arial" w:cs="Arial"/>
          <w:sz w:val="24"/>
          <w:szCs w:val="24"/>
        </w:rPr>
        <w:t>i</w:t>
      </w:r>
      <w:r w:rsidR="00864FAD" w:rsidRPr="00214AA6">
        <w:rPr>
          <w:rFonts w:ascii="Arial" w:hAnsi="Arial" w:cs="Arial"/>
          <w:sz w:val="24"/>
          <w:szCs w:val="24"/>
        </w:rPr>
        <w:t>dentificado con el número de folio 082289,</w:t>
      </w:r>
      <w:r w:rsidR="00281EA9">
        <w:rPr>
          <w:rFonts w:ascii="Arial" w:hAnsi="Arial" w:cs="Arial"/>
          <w:sz w:val="24"/>
          <w:szCs w:val="24"/>
        </w:rPr>
        <w:t xml:space="preserve"> el TEEO dio vista al IEEPCO y a la DESNI, el acuerdo de fecha 19 de octubre de 2022,</w:t>
      </w:r>
      <w:r w:rsidR="00864FAD" w:rsidRPr="00214AA6">
        <w:rPr>
          <w:rFonts w:ascii="Arial" w:hAnsi="Arial" w:cs="Arial"/>
          <w:sz w:val="24"/>
          <w:szCs w:val="24"/>
        </w:rPr>
        <w:t xml:space="preserve"> </w:t>
      </w:r>
      <w:r w:rsidR="00281EA9">
        <w:rPr>
          <w:rFonts w:ascii="Arial" w:hAnsi="Arial" w:cs="Arial"/>
          <w:sz w:val="24"/>
          <w:szCs w:val="24"/>
        </w:rPr>
        <w:t>para que al momento de que se califique la elección</w:t>
      </w:r>
      <w:r w:rsidR="00F54E77">
        <w:rPr>
          <w:rFonts w:ascii="Arial" w:hAnsi="Arial" w:cs="Arial"/>
          <w:sz w:val="24"/>
          <w:szCs w:val="24"/>
        </w:rPr>
        <w:t xml:space="preserve"> de concejales al Ayuntamiento de San Ildefonso Villa Alta, Oaxaca, en cumplimiento a la sentencia de treinta de septiembre, tome en consideración lo resuelto en el incumplimiento de sentencia que se notifica</w:t>
      </w:r>
      <w:r w:rsidR="003656DD">
        <w:rPr>
          <w:rFonts w:ascii="Arial" w:hAnsi="Arial" w:cs="Arial"/>
          <w:sz w:val="24"/>
          <w:szCs w:val="24"/>
        </w:rPr>
        <w:t>.</w:t>
      </w:r>
    </w:p>
    <w:p w14:paraId="1137B514" w14:textId="77777777" w:rsidR="00F54E77" w:rsidRDefault="00F54E77" w:rsidP="00F54E77">
      <w:pPr>
        <w:pStyle w:val="Prrafodelista"/>
        <w:suppressAutoHyphens/>
        <w:spacing w:after="0" w:line="276" w:lineRule="auto"/>
        <w:ind w:left="426"/>
        <w:rPr>
          <w:rFonts w:ascii="Arial" w:hAnsi="Arial" w:cs="Arial"/>
          <w:sz w:val="24"/>
          <w:szCs w:val="24"/>
        </w:rPr>
      </w:pPr>
    </w:p>
    <w:p w14:paraId="351B041B" w14:textId="63330B44" w:rsidR="00F54E77" w:rsidRPr="004E638C" w:rsidRDefault="00A50E6C" w:rsidP="00E41A72">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bCs/>
          <w:sz w:val="24"/>
          <w:szCs w:val="24"/>
        </w:rPr>
        <w:lastRenderedPageBreak/>
        <w:t xml:space="preserve">Escrito de </w:t>
      </w:r>
      <w:r w:rsidR="00F02E6E" w:rsidRPr="00F02E6E">
        <w:rPr>
          <w:rFonts w:ascii="Arial" w:hAnsi="Arial" w:cs="Arial"/>
          <w:b/>
          <w:bCs/>
          <w:sz w:val="24"/>
          <w:szCs w:val="24"/>
        </w:rPr>
        <w:t>Inconformidad</w:t>
      </w:r>
      <w:r>
        <w:rPr>
          <w:rFonts w:ascii="Arial" w:hAnsi="Arial" w:cs="Arial"/>
          <w:b/>
          <w:bCs/>
          <w:sz w:val="24"/>
          <w:szCs w:val="24"/>
        </w:rPr>
        <w:t xml:space="preserve"> presentado el 24 de octubre del 2022</w:t>
      </w:r>
      <w:r w:rsidR="00F02E6E" w:rsidRPr="00F02E6E">
        <w:rPr>
          <w:rFonts w:ascii="Arial" w:hAnsi="Arial" w:cs="Arial"/>
          <w:b/>
          <w:bCs/>
          <w:sz w:val="24"/>
          <w:szCs w:val="24"/>
        </w:rPr>
        <w:t xml:space="preserve">. </w:t>
      </w:r>
      <w:r w:rsidR="00F02E6E" w:rsidRPr="00F02E6E">
        <w:rPr>
          <w:rFonts w:ascii="Arial" w:hAnsi="Arial" w:cs="Arial"/>
          <w:sz w:val="24"/>
          <w:szCs w:val="24"/>
        </w:rPr>
        <w:t>Mediante escrito fechado el 22 de octubre de 2022, recibido en Oficialía de Partes el 24 de octubre de 2022, Identificado con el número de folio 082387,</w:t>
      </w:r>
      <w:r w:rsidR="00F02E6E">
        <w:rPr>
          <w:rFonts w:ascii="Arial" w:hAnsi="Arial" w:cs="Arial"/>
          <w:b/>
          <w:bCs/>
          <w:sz w:val="24"/>
          <w:szCs w:val="24"/>
        </w:rPr>
        <w:t xml:space="preserve"> </w:t>
      </w:r>
      <w:r w:rsidR="00F02E6E" w:rsidRPr="00F02E6E">
        <w:rPr>
          <w:rFonts w:ascii="Arial" w:hAnsi="Arial" w:cs="Arial"/>
          <w:sz w:val="24"/>
          <w:szCs w:val="24"/>
        </w:rPr>
        <w:t xml:space="preserve">una ciudadana del </w:t>
      </w:r>
      <w:r w:rsidR="000E381E">
        <w:rPr>
          <w:rFonts w:ascii="Arial" w:hAnsi="Arial" w:cs="Arial"/>
          <w:sz w:val="24"/>
          <w:szCs w:val="24"/>
        </w:rPr>
        <w:t>M</w:t>
      </w:r>
      <w:r w:rsidR="00F02E6E" w:rsidRPr="00F02E6E">
        <w:rPr>
          <w:rFonts w:ascii="Arial" w:hAnsi="Arial" w:cs="Arial"/>
          <w:sz w:val="24"/>
          <w:szCs w:val="24"/>
        </w:rPr>
        <w:t>unicipio de San Ildefonso</w:t>
      </w:r>
      <w:r w:rsidR="00F02E6E">
        <w:rPr>
          <w:rFonts w:ascii="Arial" w:hAnsi="Arial" w:cs="Arial"/>
          <w:b/>
          <w:bCs/>
          <w:sz w:val="24"/>
          <w:szCs w:val="24"/>
        </w:rPr>
        <w:t xml:space="preserve"> </w:t>
      </w:r>
      <w:r w:rsidR="00F02E6E" w:rsidRPr="00F02E6E">
        <w:rPr>
          <w:rFonts w:ascii="Arial" w:hAnsi="Arial" w:cs="Arial"/>
          <w:sz w:val="24"/>
          <w:szCs w:val="24"/>
        </w:rPr>
        <w:t>Villa Alta,</w:t>
      </w:r>
      <w:r w:rsidR="00F02E6E">
        <w:rPr>
          <w:rFonts w:ascii="Arial" w:hAnsi="Arial" w:cs="Arial"/>
          <w:b/>
          <w:bCs/>
          <w:sz w:val="24"/>
          <w:szCs w:val="24"/>
        </w:rPr>
        <w:t xml:space="preserve"> </w:t>
      </w:r>
      <w:r w:rsidR="004E638C" w:rsidRPr="004E638C">
        <w:rPr>
          <w:rFonts w:ascii="Arial" w:hAnsi="Arial" w:cs="Arial"/>
          <w:sz w:val="24"/>
          <w:szCs w:val="24"/>
        </w:rPr>
        <w:t xml:space="preserve">solicitó a la Dirección Ejecutiva de Sistemas Normativos Indígenas, </w:t>
      </w:r>
      <w:r w:rsidR="004E638C">
        <w:rPr>
          <w:rFonts w:ascii="Arial" w:hAnsi="Arial" w:cs="Arial"/>
          <w:sz w:val="24"/>
          <w:szCs w:val="24"/>
        </w:rPr>
        <w:t xml:space="preserve">copia debidamente certificada del acta de asamblea que se levante con motivo del proceso de elección de autoridades, </w:t>
      </w:r>
      <w:r w:rsidR="008F188B">
        <w:rPr>
          <w:rFonts w:ascii="Arial" w:hAnsi="Arial" w:cs="Arial"/>
          <w:sz w:val="24"/>
          <w:szCs w:val="24"/>
        </w:rPr>
        <w:t xml:space="preserve">en virtud que se </w:t>
      </w:r>
      <w:r>
        <w:rPr>
          <w:rFonts w:ascii="Arial" w:hAnsi="Arial" w:cs="Arial"/>
          <w:sz w:val="24"/>
          <w:szCs w:val="24"/>
        </w:rPr>
        <w:t>postuló</w:t>
      </w:r>
      <w:r w:rsidR="008F188B">
        <w:rPr>
          <w:rFonts w:ascii="Arial" w:hAnsi="Arial" w:cs="Arial"/>
          <w:sz w:val="24"/>
          <w:szCs w:val="24"/>
        </w:rPr>
        <w:t xml:space="preserve"> y no fueron respetados sus derechos para votar.</w:t>
      </w:r>
      <w:r w:rsidR="004E638C">
        <w:rPr>
          <w:rFonts w:ascii="Arial" w:hAnsi="Arial" w:cs="Arial"/>
          <w:sz w:val="24"/>
          <w:szCs w:val="24"/>
        </w:rPr>
        <w:t xml:space="preserve"> </w:t>
      </w:r>
    </w:p>
    <w:p w14:paraId="61662B53" w14:textId="3329792B" w:rsidR="00BA0CA9" w:rsidRPr="00214AA6" w:rsidRDefault="00F54E77" w:rsidP="00F54E77">
      <w:pPr>
        <w:pStyle w:val="Prrafodelista"/>
        <w:suppressAutoHyphens/>
        <w:spacing w:after="0" w:line="276" w:lineRule="auto"/>
        <w:ind w:left="426"/>
        <w:rPr>
          <w:rFonts w:ascii="Arial" w:hAnsi="Arial" w:cs="Arial"/>
          <w:sz w:val="24"/>
          <w:szCs w:val="24"/>
        </w:rPr>
      </w:pPr>
      <w:r>
        <w:rPr>
          <w:rFonts w:ascii="Arial" w:hAnsi="Arial" w:cs="Arial"/>
          <w:sz w:val="24"/>
          <w:szCs w:val="24"/>
        </w:rPr>
        <w:t xml:space="preserve"> </w:t>
      </w:r>
      <w:r w:rsidR="00281EA9">
        <w:rPr>
          <w:rFonts w:ascii="Arial" w:hAnsi="Arial" w:cs="Arial"/>
          <w:sz w:val="24"/>
          <w:szCs w:val="24"/>
        </w:rPr>
        <w:t xml:space="preserve"> </w:t>
      </w:r>
    </w:p>
    <w:p w14:paraId="50CCA694" w14:textId="07992947" w:rsidR="0070151B" w:rsidRPr="00960785" w:rsidRDefault="00D01676" w:rsidP="007054B8">
      <w:pPr>
        <w:pStyle w:val="Prrafodelista"/>
        <w:numPr>
          <w:ilvl w:val="0"/>
          <w:numId w:val="2"/>
        </w:numPr>
        <w:suppressAutoHyphens/>
        <w:spacing w:after="0" w:line="276" w:lineRule="auto"/>
        <w:ind w:left="426" w:hanging="284"/>
        <w:rPr>
          <w:rFonts w:ascii="Arial" w:hAnsi="Arial" w:cs="Arial"/>
          <w:sz w:val="24"/>
          <w:szCs w:val="24"/>
        </w:rPr>
      </w:pPr>
      <w:bookmarkStart w:id="9" w:name="_Hlk119087403"/>
      <w:bookmarkStart w:id="10" w:name="_Hlk119087359"/>
      <w:bookmarkStart w:id="11" w:name="_Hlk119408150"/>
      <w:r>
        <w:rPr>
          <w:rFonts w:ascii="Arial" w:hAnsi="Arial" w:cs="Arial"/>
          <w:b/>
          <w:bCs/>
          <w:sz w:val="24"/>
          <w:szCs w:val="24"/>
        </w:rPr>
        <w:t>Documentación</w:t>
      </w:r>
      <w:r w:rsidR="0070151B" w:rsidRPr="00960785">
        <w:rPr>
          <w:rFonts w:ascii="Arial" w:hAnsi="Arial" w:cs="Arial"/>
          <w:b/>
          <w:bCs/>
          <w:sz w:val="24"/>
          <w:szCs w:val="24"/>
        </w:rPr>
        <w:t xml:space="preserve"> de</w:t>
      </w:r>
      <w:r w:rsidR="00AE5D1B">
        <w:rPr>
          <w:rFonts w:ascii="Arial" w:hAnsi="Arial" w:cs="Arial"/>
          <w:b/>
          <w:bCs/>
          <w:sz w:val="24"/>
          <w:szCs w:val="24"/>
        </w:rPr>
        <w:t xml:space="preserve"> la elección</w:t>
      </w:r>
      <w:r w:rsidR="001C552E" w:rsidRPr="00960785">
        <w:rPr>
          <w:rFonts w:ascii="Arial" w:hAnsi="Arial" w:cs="Arial"/>
          <w:b/>
          <w:bCs/>
          <w:sz w:val="24"/>
          <w:szCs w:val="24"/>
        </w:rPr>
        <w:t xml:space="preserve">. </w:t>
      </w:r>
      <w:r w:rsidR="001C552E" w:rsidRPr="00960785">
        <w:rPr>
          <w:rFonts w:ascii="Arial" w:hAnsi="Arial" w:cs="Arial"/>
          <w:sz w:val="24"/>
          <w:szCs w:val="24"/>
        </w:rPr>
        <w:t>Mediante oficio número</w:t>
      </w:r>
      <w:r w:rsidR="00960785" w:rsidRPr="00960785">
        <w:rPr>
          <w:rFonts w:ascii="Arial" w:hAnsi="Arial" w:cs="Arial"/>
          <w:sz w:val="24"/>
          <w:szCs w:val="24"/>
        </w:rPr>
        <w:t xml:space="preserve"> 0277/2022</w:t>
      </w:r>
      <w:r w:rsidR="001C552E" w:rsidRPr="00960785">
        <w:rPr>
          <w:rFonts w:ascii="Arial" w:hAnsi="Arial" w:cs="Arial"/>
          <w:sz w:val="24"/>
          <w:szCs w:val="24"/>
        </w:rPr>
        <w:t xml:space="preserve">, recibido en Oficialía de Partes de este Instituto el </w:t>
      </w:r>
      <w:r w:rsidR="00960785" w:rsidRPr="00960785">
        <w:rPr>
          <w:rFonts w:ascii="Arial" w:hAnsi="Arial" w:cs="Arial"/>
          <w:sz w:val="24"/>
          <w:szCs w:val="24"/>
        </w:rPr>
        <w:t>3</w:t>
      </w:r>
      <w:r w:rsidR="001C552E" w:rsidRPr="00960785">
        <w:rPr>
          <w:rFonts w:ascii="Arial" w:hAnsi="Arial" w:cs="Arial"/>
          <w:sz w:val="24"/>
          <w:szCs w:val="24"/>
        </w:rPr>
        <w:t>1 de octubre de 2022,</w:t>
      </w:r>
      <w:r w:rsidR="001C552E" w:rsidRPr="00960785">
        <w:rPr>
          <w:rFonts w:ascii="Arial" w:hAnsi="Arial" w:cs="Arial"/>
          <w:b/>
          <w:bCs/>
          <w:sz w:val="24"/>
          <w:szCs w:val="24"/>
        </w:rPr>
        <w:t xml:space="preserve"> </w:t>
      </w:r>
      <w:r w:rsidR="001C552E" w:rsidRPr="00960785">
        <w:rPr>
          <w:rFonts w:ascii="Arial" w:hAnsi="Arial" w:cs="Arial"/>
          <w:sz w:val="24"/>
          <w:szCs w:val="24"/>
        </w:rPr>
        <w:t>Identificado con el número de</w:t>
      </w:r>
      <w:r w:rsidR="00960785">
        <w:rPr>
          <w:rFonts w:ascii="Arial" w:hAnsi="Arial" w:cs="Arial"/>
          <w:sz w:val="24"/>
          <w:szCs w:val="24"/>
        </w:rPr>
        <w:t xml:space="preserve"> </w:t>
      </w:r>
      <w:r w:rsidR="001C552E" w:rsidRPr="00960785">
        <w:rPr>
          <w:rFonts w:ascii="Arial" w:hAnsi="Arial" w:cs="Arial"/>
          <w:sz w:val="24"/>
          <w:szCs w:val="24"/>
        </w:rPr>
        <w:t>folio 082</w:t>
      </w:r>
      <w:r>
        <w:rPr>
          <w:rFonts w:ascii="Arial" w:hAnsi="Arial" w:cs="Arial"/>
          <w:sz w:val="24"/>
          <w:szCs w:val="24"/>
        </w:rPr>
        <w:t>721</w:t>
      </w:r>
      <w:r w:rsidR="001C552E" w:rsidRPr="00960785">
        <w:rPr>
          <w:rFonts w:ascii="Arial" w:hAnsi="Arial" w:cs="Arial"/>
          <w:sz w:val="24"/>
          <w:szCs w:val="24"/>
        </w:rPr>
        <w:t xml:space="preserve">, </w:t>
      </w:r>
      <w:r>
        <w:rPr>
          <w:rFonts w:ascii="Arial" w:hAnsi="Arial" w:cs="Arial"/>
          <w:sz w:val="24"/>
          <w:szCs w:val="24"/>
        </w:rPr>
        <w:t>e</w:t>
      </w:r>
      <w:r w:rsidR="001C552E" w:rsidRPr="00960785">
        <w:rPr>
          <w:rFonts w:ascii="Arial" w:hAnsi="Arial" w:cs="Arial"/>
          <w:sz w:val="24"/>
          <w:szCs w:val="24"/>
        </w:rPr>
        <w:t>l President</w:t>
      </w:r>
      <w:r>
        <w:rPr>
          <w:rFonts w:ascii="Arial" w:hAnsi="Arial" w:cs="Arial"/>
          <w:sz w:val="24"/>
          <w:szCs w:val="24"/>
        </w:rPr>
        <w:t>e</w:t>
      </w:r>
      <w:r w:rsidR="001C552E" w:rsidRPr="00960785">
        <w:rPr>
          <w:rFonts w:ascii="Arial" w:hAnsi="Arial" w:cs="Arial"/>
          <w:sz w:val="24"/>
          <w:szCs w:val="24"/>
        </w:rPr>
        <w:t xml:space="preserve"> </w:t>
      </w:r>
      <w:r>
        <w:rPr>
          <w:rFonts w:ascii="Arial" w:hAnsi="Arial" w:cs="Arial"/>
          <w:sz w:val="24"/>
          <w:szCs w:val="24"/>
        </w:rPr>
        <w:t>Municipal de San Ildefonso Villa Alta</w:t>
      </w:r>
      <w:r w:rsidR="001C552E" w:rsidRPr="00960785">
        <w:rPr>
          <w:rFonts w:ascii="Arial" w:hAnsi="Arial" w:cs="Arial"/>
          <w:sz w:val="24"/>
          <w:szCs w:val="24"/>
        </w:rPr>
        <w:t xml:space="preserve">, </w:t>
      </w:r>
      <w:r w:rsidR="00AE5D1B">
        <w:rPr>
          <w:rFonts w:ascii="Arial" w:hAnsi="Arial" w:cs="Arial"/>
          <w:sz w:val="24"/>
          <w:szCs w:val="24"/>
        </w:rPr>
        <w:t xml:space="preserve">Oaxaca, </w:t>
      </w:r>
      <w:r w:rsidR="001C552E" w:rsidRPr="00960785">
        <w:rPr>
          <w:rFonts w:ascii="Arial" w:hAnsi="Arial" w:cs="Arial"/>
          <w:sz w:val="24"/>
          <w:szCs w:val="24"/>
        </w:rPr>
        <w:t xml:space="preserve">remitió a </w:t>
      </w:r>
      <w:r w:rsidR="00AE5D1B">
        <w:rPr>
          <w:rFonts w:ascii="Arial" w:hAnsi="Arial" w:cs="Arial"/>
          <w:sz w:val="24"/>
          <w:szCs w:val="24"/>
        </w:rPr>
        <w:t>la DESNI,</w:t>
      </w:r>
      <w:r w:rsidR="001C552E" w:rsidRPr="00960785">
        <w:rPr>
          <w:rFonts w:ascii="Arial" w:hAnsi="Arial" w:cs="Arial"/>
          <w:sz w:val="24"/>
          <w:szCs w:val="24"/>
        </w:rPr>
        <w:t xml:space="preserve"> la documentación </w:t>
      </w:r>
      <w:r>
        <w:rPr>
          <w:rFonts w:ascii="Arial" w:hAnsi="Arial" w:cs="Arial"/>
          <w:sz w:val="24"/>
          <w:szCs w:val="24"/>
        </w:rPr>
        <w:t xml:space="preserve">relativa a la elección ordinaria de las concejalías al Ayuntamiento, celebrada </w:t>
      </w:r>
      <w:r w:rsidR="00804645">
        <w:rPr>
          <w:rFonts w:ascii="Arial" w:hAnsi="Arial" w:cs="Arial"/>
          <w:sz w:val="24"/>
          <w:szCs w:val="24"/>
        </w:rPr>
        <w:t xml:space="preserve">mediante </w:t>
      </w:r>
      <w:r w:rsidR="00064304">
        <w:rPr>
          <w:rFonts w:ascii="Arial" w:hAnsi="Arial" w:cs="Arial"/>
          <w:sz w:val="24"/>
          <w:szCs w:val="24"/>
        </w:rPr>
        <w:t>A</w:t>
      </w:r>
      <w:r w:rsidR="00804645" w:rsidRPr="00960785">
        <w:rPr>
          <w:rFonts w:ascii="Arial" w:hAnsi="Arial" w:cs="Arial"/>
          <w:sz w:val="24"/>
          <w:szCs w:val="24"/>
        </w:rPr>
        <w:t>samblea</w:t>
      </w:r>
      <w:r w:rsidR="001C552E" w:rsidRPr="00960785">
        <w:rPr>
          <w:rFonts w:ascii="Arial" w:hAnsi="Arial" w:cs="Arial"/>
          <w:sz w:val="24"/>
          <w:szCs w:val="24"/>
        </w:rPr>
        <w:t xml:space="preserve"> </w:t>
      </w:r>
      <w:r>
        <w:rPr>
          <w:rFonts w:ascii="Arial" w:hAnsi="Arial" w:cs="Arial"/>
          <w:sz w:val="24"/>
          <w:szCs w:val="24"/>
        </w:rPr>
        <w:t xml:space="preserve">General Comunitaria </w:t>
      </w:r>
      <w:r w:rsidR="001C552E" w:rsidRPr="00960785">
        <w:rPr>
          <w:rFonts w:ascii="Arial" w:hAnsi="Arial" w:cs="Arial"/>
          <w:sz w:val="24"/>
          <w:szCs w:val="24"/>
        </w:rPr>
        <w:t xml:space="preserve">de fecha </w:t>
      </w:r>
      <w:r>
        <w:rPr>
          <w:rFonts w:ascii="Arial" w:hAnsi="Arial" w:cs="Arial"/>
          <w:sz w:val="24"/>
          <w:szCs w:val="24"/>
        </w:rPr>
        <w:t>22</w:t>
      </w:r>
      <w:r w:rsidR="001C552E" w:rsidRPr="00960785">
        <w:rPr>
          <w:rFonts w:ascii="Arial" w:hAnsi="Arial" w:cs="Arial"/>
          <w:sz w:val="24"/>
          <w:szCs w:val="24"/>
        </w:rPr>
        <w:t xml:space="preserve"> de octubre de 2022, y que consta de lo siguiente. </w:t>
      </w:r>
    </w:p>
    <w:p w14:paraId="32A183F1" w14:textId="02D9B3C8" w:rsidR="007D205D" w:rsidRDefault="00D01676"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 xml:space="preserve">Original de </w:t>
      </w:r>
      <w:r w:rsidR="00F11B0C">
        <w:rPr>
          <w:rFonts w:ascii="Arial" w:hAnsi="Arial" w:cs="Arial"/>
          <w:sz w:val="24"/>
          <w:szCs w:val="24"/>
        </w:rPr>
        <w:t>A</w:t>
      </w:r>
      <w:r>
        <w:rPr>
          <w:rFonts w:ascii="Arial" w:hAnsi="Arial" w:cs="Arial"/>
          <w:sz w:val="24"/>
          <w:szCs w:val="24"/>
        </w:rPr>
        <w:t xml:space="preserve">cta de </w:t>
      </w:r>
      <w:r w:rsidR="00F11B0C">
        <w:rPr>
          <w:rFonts w:ascii="Arial" w:hAnsi="Arial" w:cs="Arial"/>
          <w:sz w:val="24"/>
          <w:szCs w:val="24"/>
        </w:rPr>
        <w:t>A</w:t>
      </w:r>
      <w:r>
        <w:rPr>
          <w:rFonts w:ascii="Arial" w:hAnsi="Arial" w:cs="Arial"/>
          <w:sz w:val="24"/>
          <w:szCs w:val="24"/>
        </w:rPr>
        <w:t xml:space="preserve">samblea </w:t>
      </w:r>
      <w:r w:rsidR="00F11B0C">
        <w:rPr>
          <w:rFonts w:ascii="Arial" w:hAnsi="Arial" w:cs="Arial"/>
          <w:sz w:val="24"/>
          <w:szCs w:val="24"/>
        </w:rPr>
        <w:t>G</w:t>
      </w:r>
      <w:r>
        <w:rPr>
          <w:rFonts w:ascii="Arial" w:hAnsi="Arial" w:cs="Arial"/>
          <w:sz w:val="24"/>
          <w:szCs w:val="24"/>
        </w:rPr>
        <w:t xml:space="preserve">eneral </w:t>
      </w:r>
      <w:r w:rsidR="00F11B0C">
        <w:rPr>
          <w:rFonts w:ascii="Arial" w:hAnsi="Arial" w:cs="Arial"/>
          <w:sz w:val="24"/>
          <w:szCs w:val="24"/>
        </w:rPr>
        <w:t xml:space="preserve">Comunitaria </w:t>
      </w:r>
      <w:r>
        <w:rPr>
          <w:rFonts w:ascii="Arial" w:hAnsi="Arial" w:cs="Arial"/>
          <w:sz w:val="24"/>
          <w:szCs w:val="24"/>
        </w:rPr>
        <w:t>para las elecciones de las nuevas autoridades para el periodo 2023-2025.</w:t>
      </w:r>
    </w:p>
    <w:p w14:paraId="49CDFAD0" w14:textId="210313DA" w:rsidR="007D205D" w:rsidRDefault="00804645"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Copia certificada de las listas de asistencia nombre y firma</w:t>
      </w:r>
      <w:r w:rsidR="00B77522">
        <w:rPr>
          <w:rFonts w:ascii="Arial" w:hAnsi="Arial" w:cs="Arial"/>
          <w:sz w:val="24"/>
          <w:szCs w:val="24"/>
        </w:rPr>
        <w:t>.</w:t>
      </w:r>
    </w:p>
    <w:p w14:paraId="3799ED95" w14:textId="29A5C465" w:rsidR="00B77522" w:rsidRDefault="00804645"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Copia certificada del reporte fotográfico de la difusión de la convocatoria para la elección de autoridades municipales 2023-2025</w:t>
      </w:r>
      <w:r w:rsidR="00B77522">
        <w:rPr>
          <w:rFonts w:ascii="Arial" w:hAnsi="Arial" w:cs="Arial"/>
          <w:sz w:val="24"/>
          <w:szCs w:val="24"/>
        </w:rPr>
        <w:t>.</w:t>
      </w:r>
    </w:p>
    <w:p w14:paraId="576C104F" w14:textId="77BB0633" w:rsidR="00804645" w:rsidRDefault="00804645"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 xml:space="preserve">Copia simple de las credenciales para votar </w:t>
      </w:r>
      <w:r w:rsidR="000D4FAA" w:rsidRPr="00F7104F">
        <w:rPr>
          <w:rFonts w:ascii="Arial" w:hAnsi="Arial" w:cs="Arial"/>
          <w:sz w:val="24"/>
          <w:szCs w:val="24"/>
        </w:rPr>
        <w:t xml:space="preserve">expedidas por el Instituto Nacional Electoral </w:t>
      </w:r>
      <w:bookmarkStart w:id="12" w:name="_Hlk118720584"/>
      <w:r w:rsidR="000D4FAA" w:rsidRPr="00F7104F">
        <w:rPr>
          <w:rFonts w:ascii="Arial" w:hAnsi="Arial" w:cs="Arial"/>
          <w:sz w:val="24"/>
          <w:szCs w:val="24"/>
        </w:rPr>
        <w:t>a favor de las personas electas</w:t>
      </w:r>
      <w:bookmarkEnd w:id="12"/>
      <w:r w:rsidR="000D4FAA">
        <w:rPr>
          <w:rFonts w:ascii="Arial" w:hAnsi="Arial" w:cs="Arial"/>
          <w:sz w:val="24"/>
          <w:szCs w:val="24"/>
        </w:rPr>
        <w:t>.</w:t>
      </w:r>
    </w:p>
    <w:p w14:paraId="6D4E4788" w14:textId="1C44C7A6" w:rsidR="000D4FAA" w:rsidRDefault="000D4FAA" w:rsidP="004908D7">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Original de las c</w:t>
      </w:r>
      <w:r w:rsidRPr="000D4FAA">
        <w:rPr>
          <w:rFonts w:ascii="Arial" w:hAnsi="Arial" w:cs="Arial"/>
          <w:sz w:val="24"/>
          <w:szCs w:val="24"/>
        </w:rPr>
        <w:t>onstancias</w:t>
      </w:r>
      <w:r w:rsidR="00D80E15" w:rsidRPr="000D4FAA">
        <w:rPr>
          <w:rFonts w:ascii="Arial" w:hAnsi="Arial" w:cs="Arial"/>
          <w:sz w:val="24"/>
          <w:szCs w:val="24"/>
        </w:rPr>
        <w:t xml:space="preserve"> de origen y vecindad</w:t>
      </w:r>
      <w:r w:rsidR="00853D40" w:rsidRPr="000D4FAA">
        <w:rPr>
          <w:rFonts w:ascii="Arial" w:hAnsi="Arial" w:cs="Arial"/>
          <w:sz w:val="24"/>
          <w:szCs w:val="24"/>
        </w:rPr>
        <w:t xml:space="preserve">, </w:t>
      </w:r>
      <w:r w:rsidRPr="00F7104F">
        <w:rPr>
          <w:rFonts w:ascii="Arial" w:hAnsi="Arial" w:cs="Arial"/>
          <w:sz w:val="24"/>
          <w:szCs w:val="24"/>
        </w:rPr>
        <w:t>a favor de las personas electas</w:t>
      </w:r>
      <w:r>
        <w:rPr>
          <w:rFonts w:ascii="Arial" w:hAnsi="Arial" w:cs="Arial"/>
          <w:sz w:val="24"/>
          <w:szCs w:val="24"/>
        </w:rPr>
        <w:t>.</w:t>
      </w:r>
    </w:p>
    <w:p w14:paraId="36A8A3FB" w14:textId="25455C69" w:rsidR="00D80E15" w:rsidRPr="000D4FAA" w:rsidRDefault="00D80E15" w:rsidP="004908D7">
      <w:pPr>
        <w:pStyle w:val="Prrafodelista"/>
        <w:numPr>
          <w:ilvl w:val="0"/>
          <w:numId w:val="42"/>
        </w:numPr>
        <w:suppressAutoHyphens/>
        <w:spacing w:after="0" w:line="276" w:lineRule="auto"/>
        <w:rPr>
          <w:rFonts w:ascii="Arial" w:hAnsi="Arial" w:cs="Arial"/>
          <w:sz w:val="24"/>
          <w:szCs w:val="24"/>
        </w:rPr>
      </w:pPr>
      <w:r w:rsidRPr="000D4FAA">
        <w:rPr>
          <w:rFonts w:ascii="Arial" w:hAnsi="Arial" w:cs="Arial"/>
          <w:sz w:val="24"/>
          <w:szCs w:val="24"/>
        </w:rPr>
        <w:t>Copia simple de CURP</w:t>
      </w:r>
      <w:r w:rsidR="00853D40" w:rsidRPr="000D4FAA">
        <w:rPr>
          <w:rFonts w:ascii="Arial" w:hAnsi="Arial" w:cs="Arial"/>
          <w:sz w:val="24"/>
          <w:szCs w:val="24"/>
        </w:rPr>
        <w:t>,</w:t>
      </w:r>
      <w:r w:rsidR="000D4FAA" w:rsidRPr="000D4FAA">
        <w:rPr>
          <w:rFonts w:ascii="Arial" w:hAnsi="Arial" w:cs="Arial"/>
          <w:sz w:val="24"/>
          <w:szCs w:val="24"/>
        </w:rPr>
        <w:t xml:space="preserve"> </w:t>
      </w:r>
      <w:r w:rsidR="000D4FAA" w:rsidRPr="00F7104F">
        <w:rPr>
          <w:rFonts w:ascii="Arial" w:hAnsi="Arial" w:cs="Arial"/>
          <w:sz w:val="24"/>
          <w:szCs w:val="24"/>
        </w:rPr>
        <w:t>a favor de las personas electas</w:t>
      </w:r>
      <w:r w:rsidR="00853D40" w:rsidRPr="000D4FAA">
        <w:rPr>
          <w:rFonts w:ascii="Arial" w:hAnsi="Arial" w:cs="Arial"/>
          <w:sz w:val="24"/>
          <w:szCs w:val="24"/>
        </w:rPr>
        <w:t>.</w:t>
      </w:r>
    </w:p>
    <w:p w14:paraId="6A0BFBFD" w14:textId="1B1D1CA7" w:rsidR="000500CE" w:rsidRDefault="000500CE"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Copia simple de acta de nacimiento,</w:t>
      </w:r>
      <w:r w:rsidR="000D4FAA">
        <w:rPr>
          <w:rFonts w:ascii="Arial" w:hAnsi="Arial" w:cs="Arial"/>
          <w:sz w:val="24"/>
          <w:szCs w:val="24"/>
        </w:rPr>
        <w:t xml:space="preserve"> </w:t>
      </w:r>
      <w:r w:rsidR="000D4FAA" w:rsidRPr="00F7104F">
        <w:rPr>
          <w:rFonts w:ascii="Arial" w:hAnsi="Arial" w:cs="Arial"/>
          <w:sz w:val="24"/>
          <w:szCs w:val="24"/>
        </w:rPr>
        <w:t>expedidas a favor de las personas electas</w:t>
      </w:r>
      <w:r w:rsidR="00853D40">
        <w:rPr>
          <w:rFonts w:ascii="Arial" w:hAnsi="Arial" w:cs="Arial"/>
          <w:sz w:val="24"/>
          <w:szCs w:val="24"/>
        </w:rPr>
        <w:t>.</w:t>
      </w:r>
    </w:p>
    <w:p w14:paraId="339398D8" w14:textId="2F097E70" w:rsidR="000500CE" w:rsidRDefault="000500CE"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Copia simple de recibo de luz</w:t>
      </w:r>
      <w:r w:rsidR="00853D40">
        <w:rPr>
          <w:rFonts w:ascii="Arial" w:hAnsi="Arial" w:cs="Arial"/>
          <w:sz w:val="24"/>
          <w:szCs w:val="24"/>
        </w:rPr>
        <w:t>,</w:t>
      </w:r>
      <w:r w:rsidR="000D4FAA">
        <w:rPr>
          <w:rFonts w:ascii="Arial" w:hAnsi="Arial" w:cs="Arial"/>
          <w:sz w:val="24"/>
          <w:szCs w:val="24"/>
        </w:rPr>
        <w:t xml:space="preserve"> </w:t>
      </w:r>
      <w:r w:rsidR="000D4FAA" w:rsidRPr="00F7104F">
        <w:rPr>
          <w:rFonts w:ascii="Arial" w:hAnsi="Arial" w:cs="Arial"/>
          <w:sz w:val="24"/>
          <w:szCs w:val="24"/>
        </w:rPr>
        <w:t>a favor de las personas electas</w:t>
      </w:r>
      <w:r w:rsidR="00853D40">
        <w:rPr>
          <w:rFonts w:ascii="Arial" w:hAnsi="Arial" w:cs="Arial"/>
          <w:sz w:val="24"/>
          <w:szCs w:val="24"/>
        </w:rPr>
        <w:t>.</w:t>
      </w:r>
    </w:p>
    <w:p w14:paraId="1480C29F" w14:textId="0062FC04" w:rsidR="000500CE" w:rsidRDefault="000500CE"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Copia simple de comprobante de trámite</w:t>
      </w:r>
      <w:r w:rsidR="00853D40">
        <w:rPr>
          <w:rFonts w:ascii="Arial" w:hAnsi="Arial" w:cs="Arial"/>
          <w:sz w:val="24"/>
          <w:szCs w:val="24"/>
        </w:rPr>
        <w:t>.</w:t>
      </w:r>
    </w:p>
    <w:p w14:paraId="0ECE736F" w14:textId="58770EEA" w:rsidR="000500CE" w:rsidRDefault="000500CE"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Copia certificada de la c</w:t>
      </w:r>
      <w:r w:rsidR="00853D40">
        <w:rPr>
          <w:rFonts w:ascii="Arial" w:hAnsi="Arial" w:cs="Arial"/>
          <w:sz w:val="24"/>
          <w:szCs w:val="24"/>
        </w:rPr>
        <w:t>onvocatoria.</w:t>
      </w:r>
    </w:p>
    <w:p w14:paraId="7C603F68" w14:textId="762554ED" w:rsidR="00146A75" w:rsidRDefault="00146A75" w:rsidP="00C44B9A">
      <w:pPr>
        <w:spacing w:before="240" w:after="0" w:line="276" w:lineRule="auto"/>
        <w:ind w:left="283" w:right="57"/>
        <w:rPr>
          <w:rFonts w:ascii="Arial" w:hAnsi="Arial" w:cs="Arial"/>
          <w:sz w:val="24"/>
          <w:szCs w:val="24"/>
        </w:rPr>
      </w:pPr>
      <w:bookmarkStart w:id="13" w:name="_Hlk119088964"/>
      <w:bookmarkEnd w:id="9"/>
      <w:bookmarkEnd w:id="10"/>
      <w:bookmarkEnd w:id="11"/>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0E1200">
        <w:rPr>
          <w:rFonts w:ascii="Arial" w:hAnsi="Arial" w:cs="Arial"/>
          <w:sz w:val="24"/>
          <w:szCs w:val="24"/>
        </w:rPr>
        <w:t>22</w:t>
      </w:r>
      <w:r>
        <w:rPr>
          <w:rFonts w:ascii="Arial" w:hAnsi="Arial" w:cs="Arial"/>
          <w:sz w:val="24"/>
          <w:szCs w:val="24"/>
        </w:rPr>
        <w:t xml:space="preserve"> de </w:t>
      </w:r>
      <w:r w:rsidR="001F5BBE">
        <w:rPr>
          <w:rFonts w:ascii="Arial" w:hAnsi="Arial" w:cs="Arial"/>
          <w:sz w:val="24"/>
          <w:szCs w:val="24"/>
        </w:rPr>
        <w:t xml:space="preserve">octubre </w:t>
      </w:r>
      <w:r>
        <w:rPr>
          <w:rFonts w:ascii="Arial" w:hAnsi="Arial" w:cs="Arial"/>
          <w:sz w:val="24"/>
          <w:szCs w:val="24"/>
        </w:rPr>
        <w:t xml:space="preserve">del </w:t>
      </w:r>
      <w:r w:rsidR="001F5BBE">
        <w:rPr>
          <w:rFonts w:ascii="Arial" w:hAnsi="Arial" w:cs="Arial"/>
          <w:sz w:val="24"/>
          <w:szCs w:val="24"/>
        </w:rPr>
        <w:t>2022</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1F5BBE">
        <w:rPr>
          <w:rFonts w:ascii="Arial" w:hAnsi="Arial" w:cs="Arial"/>
          <w:b/>
          <w:bCs/>
          <w:sz w:val="24"/>
          <w:szCs w:val="24"/>
        </w:rPr>
        <w:t>tres años</w:t>
      </w:r>
      <w:r>
        <w:rPr>
          <w:rFonts w:ascii="Arial" w:hAnsi="Arial" w:cs="Arial"/>
          <w:sz w:val="24"/>
          <w:szCs w:val="24"/>
        </w:rPr>
        <w:t xml:space="preserve">, establecido del 1 de enero de 2023 al </w:t>
      </w:r>
      <w:r w:rsidR="00B73809">
        <w:rPr>
          <w:rFonts w:ascii="Arial" w:hAnsi="Arial" w:cs="Arial"/>
          <w:sz w:val="24"/>
          <w:szCs w:val="24"/>
        </w:rPr>
        <w:t>3</w:t>
      </w:r>
      <w:r w:rsidR="001F5BBE">
        <w:rPr>
          <w:rFonts w:ascii="Arial" w:hAnsi="Arial" w:cs="Arial"/>
          <w:sz w:val="24"/>
          <w:szCs w:val="24"/>
        </w:rPr>
        <w:t>1</w:t>
      </w:r>
      <w:r w:rsidR="00B73809">
        <w:rPr>
          <w:rFonts w:ascii="Arial" w:hAnsi="Arial" w:cs="Arial"/>
          <w:sz w:val="24"/>
          <w:szCs w:val="24"/>
        </w:rPr>
        <w:t xml:space="preserve"> de </w:t>
      </w:r>
      <w:r w:rsidR="001F5BBE">
        <w:rPr>
          <w:rFonts w:ascii="Arial" w:hAnsi="Arial" w:cs="Arial"/>
          <w:sz w:val="24"/>
          <w:szCs w:val="24"/>
        </w:rPr>
        <w:t xml:space="preserve">diciembre </w:t>
      </w:r>
      <w:r>
        <w:rPr>
          <w:rFonts w:ascii="Arial" w:hAnsi="Arial" w:cs="Arial"/>
          <w:sz w:val="24"/>
          <w:szCs w:val="24"/>
        </w:rPr>
        <w:t>de 202</w:t>
      </w:r>
      <w:r w:rsidR="001F5BBE">
        <w:rPr>
          <w:rFonts w:ascii="Arial" w:hAnsi="Arial" w:cs="Arial"/>
          <w:sz w:val="24"/>
          <w:szCs w:val="24"/>
        </w:rPr>
        <w:t>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bookmarkEnd w:id="13"/>
    <w:p w14:paraId="6A9B6803" w14:textId="65963774" w:rsidR="000E44E7" w:rsidRDefault="000E1200"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w:t>
      </w:r>
    </w:p>
    <w:p w14:paraId="4EDA516E" w14:textId="24AC745E" w:rsidR="000E1200" w:rsidRDefault="000E1200"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Verificación del quórum legal.</w:t>
      </w:r>
    </w:p>
    <w:p w14:paraId="06F9036F" w14:textId="6A84123A" w:rsidR="000E1200" w:rsidRDefault="000E1200"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de la Asamblea.</w:t>
      </w:r>
    </w:p>
    <w:p w14:paraId="48E29485" w14:textId="3AF29146" w:rsidR="000E1200" w:rsidRDefault="000E1200"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de la </w:t>
      </w:r>
      <w:r w:rsidR="000D4FAA">
        <w:rPr>
          <w:rFonts w:ascii="Arial" w:hAnsi="Arial" w:cs="Arial"/>
          <w:sz w:val="24"/>
          <w:szCs w:val="24"/>
        </w:rPr>
        <w:t>M</w:t>
      </w:r>
      <w:r>
        <w:rPr>
          <w:rFonts w:ascii="Arial" w:hAnsi="Arial" w:cs="Arial"/>
          <w:sz w:val="24"/>
          <w:szCs w:val="24"/>
        </w:rPr>
        <w:t xml:space="preserve">esa de los </w:t>
      </w:r>
      <w:r w:rsidR="000D4FAA">
        <w:rPr>
          <w:rFonts w:ascii="Arial" w:hAnsi="Arial" w:cs="Arial"/>
          <w:sz w:val="24"/>
          <w:szCs w:val="24"/>
        </w:rPr>
        <w:t>D</w:t>
      </w:r>
      <w:r>
        <w:rPr>
          <w:rFonts w:ascii="Arial" w:hAnsi="Arial" w:cs="Arial"/>
          <w:sz w:val="24"/>
          <w:szCs w:val="24"/>
        </w:rPr>
        <w:t>ebates</w:t>
      </w:r>
      <w:r w:rsidR="003B2778">
        <w:rPr>
          <w:rFonts w:ascii="Arial" w:hAnsi="Arial" w:cs="Arial"/>
          <w:sz w:val="24"/>
          <w:szCs w:val="24"/>
        </w:rPr>
        <w:t>.</w:t>
      </w:r>
    </w:p>
    <w:p w14:paraId="74E25E72" w14:textId="54471292" w:rsidR="000E1200" w:rsidRDefault="000E1200"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Elección de las personas a ocupar los cargos dentro del Honorable Ayuntamiento.</w:t>
      </w:r>
    </w:p>
    <w:p w14:paraId="45A0428E" w14:textId="2A85121D" w:rsidR="000E1200" w:rsidRDefault="000E1200"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lastRenderedPageBreak/>
        <w:t>Clausura de la asamblea y elaboración del acta correspondiente.</w:t>
      </w:r>
    </w:p>
    <w:p w14:paraId="2DD3E93F" w14:textId="77777777" w:rsidR="000E1200" w:rsidRDefault="000E1200" w:rsidP="000E1200">
      <w:pPr>
        <w:pStyle w:val="Prrafodelista"/>
        <w:suppressAutoHyphens/>
        <w:spacing w:after="0" w:line="276" w:lineRule="auto"/>
        <w:ind w:left="1025" w:right="1"/>
        <w:rPr>
          <w:rFonts w:ascii="Arial" w:hAnsi="Arial" w:cs="Arial"/>
          <w:sz w:val="24"/>
          <w:szCs w:val="24"/>
        </w:rPr>
      </w:pPr>
    </w:p>
    <w:p w14:paraId="66FE51F7" w14:textId="77777777" w:rsidR="003E4B09" w:rsidRPr="000D306D" w:rsidRDefault="003E4B09" w:rsidP="003E4B09">
      <w:pPr>
        <w:numPr>
          <w:ilvl w:val="0"/>
          <w:numId w:val="2"/>
        </w:numPr>
        <w:suppressAutoHyphens/>
        <w:spacing w:before="120" w:after="0" w:line="276" w:lineRule="auto"/>
        <w:ind w:left="426" w:right="1" w:hanging="284"/>
        <w:contextualSpacing/>
        <w:rPr>
          <w:rFonts w:ascii="Arial" w:eastAsia="Calibri" w:hAnsi="Arial" w:cs="Arial"/>
          <w:color w:val="000000" w:themeColor="text1"/>
          <w:sz w:val="24"/>
          <w:szCs w:val="24"/>
        </w:rPr>
      </w:pPr>
      <w:bookmarkStart w:id="14" w:name="_Hlk119091553"/>
      <w:r w:rsidRPr="000D306D">
        <w:rPr>
          <w:rFonts w:ascii="Arial" w:eastAsia="Calibri" w:hAnsi="Arial" w:cs="Arial"/>
          <w:b/>
          <w:color w:val="000000" w:themeColor="text1"/>
          <w:sz w:val="24"/>
          <w:szCs w:val="24"/>
        </w:rPr>
        <w:t xml:space="preserve">Reforma al artículo tercero transitorio del Decreto 1511.  </w:t>
      </w:r>
      <w:r w:rsidRPr="000D306D">
        <w:rPr>
          <w:rFonts w:ascii="Arial" w:eastAsia="Calibri" w:hAnsi="Arial" w:cs="Arial"/>
          <w:bCs/>
          <w:color w:val="000000" w:themeColor="text1"/>
          <w:sz w:val="24"/>
          <w:szCs w:val="24"/>
        </w:rPr>
        <w:t>Con fecha 25 de octubre de 2022, se publicó en el</w:t>
      </w:r>
      <w:r w:rsidRPr="000D306D">
        <w:rPr>
          <w:rFonts w:ascii="Arial" w:eastAsia="Calibri" w:hAnsi="Arial" w:cs="Arial"/>
          <w:b/>
          <w:color w:val="000000" w:themeColor="text1"/>
          <w:sz w:val="24"/>
          <w:szCs w:val="24"/>
        </w:rPr>
        <w:t xml:space="preserve"> </w:t>
      </w:r>
      <w:r w:rsidRPr="000D306D">
        <w:rPr>
          <w:rFonts w:ascii="Arial" w:eastAsia="Calibri" w:hAnsi="Arial" w:cs="Arial"/>
          <w:color w:val="000000"/>
          <w:sz w:val="24"/>
          <w:szCs w:val="24"/>
        </w:rPr>
        <w:t>Periódico Oficial de Oaxaca</w:t>
      </w:r>
      <w:r w:rsidRPr="000D306D">
        <w:rPr>
          <w:rFonts w:ascii="Arial" w:eastAsia="Calibri" w:hAnsi="Arial" w:cs="Arial"/>
          <w:sz w:val="24"/>
          <w:szCs w:val="24"/>
          <w:vertAlign w:val="superscript"/>
        </w:rPr>
        <w:footnoteReference w:id="18"/>
      </w:r>
      <w:r w:rsidRPr="000D306D">
        <w:rPr>
          <w:rFonts w:ascii="Arial" w:eastAsia="Calibri" w:hAnsi="Arial" w:cs="Arial"/>
          <w:color w:val="000000"/>
          <w:sz w:val="24"/>
          <w:szCs w:val="24"/>
        </w:rPr>
        <w:t xml:space="preserve"> el Decreto 698 que reforma el artículo </w:t>
      </w:r>
      <w:r w:rsidRPr="000D306D">
        <w:rPr>
          <w:rFonts w:ascii="Arial" w:eastAsia="Calibri" w:hAnsi="Arial" w:cs="Arial"/>
          <w:color w:val="000000" w:themeColor="text1"/>
          <w:sz w:val="24"/>
          <w:szCs w:val="24"/>
        </w:rPr>
        <w:t>tercero transitorio del Decreto 1511 para quedar en los siguientes términos:</w:t>
      </w:r>
    </w:p>
    <w:p w14:paraId="459B5C8D" w14:textId="77777777" w:rsidR="003E4B09" w:rsidRPr="000D306D" w:rsidRDefault="003E4B09" w:rsidP="003E4B09">
      <w:pPr>
        <w:suppressAutoHyphens/>
        <w:spacing w:after="0" w:line="276" w:lineRule="auto"/>
        <w:ind w:left="1004"/>
        <w:contextualSpacing/>
        <w:rPr>
          <w:rFonts w:ascii="Arial" w:eastAsia="Calibri" w:hAnsi="Arial" w:cs="Arial"/>
          <w:i/>
          <w:iCs/>
          <w:color w:val="000000"/>
          <w:sz w:val="24"/>
          <w:szCs w:val="24"/>
        </w:rPr>
      </w:pPr>
      <w:r w:rsidRPr="000D306D">
        <w:rPr>
          <w:rFonts w:ascii="Arial" w:eastAsia="Calibri" w:hAnsi="Arial" w:cs="Arial"/>
          <w:i/>
          <w:iCs/>
          <w:color w:val="000000"/>
          <w:sz w:val="24"/>
          <w:szCs w:val="24"/>
        </w:rPr>
        <w:t>TERCERO.- Para el cumplimiento de los artículos 15, 24, 32 y 52 de la Ley de Instituciones y Procedimientos Electorales del Estado de Oaxaca respecto de la paridad en sistemas normativos internos o indígenas, ésta será gradual</w:t>
      </w:r>
      <w:r>
        <w:rPr>
          <w:rFonts w:ascii="Arial" w:eastAsia="Calibri" w:hAnsi="Arial" w:cs="Arial"/>
          <w:i/>
          <w:iCs/>
          <w:color w:val="000000"/>
          <w:sz w:val="24"/>
          <w:szCs w:val="24"/>
        </w:rPr>
        <w:t>.</w:t>
      </w:r>
    </w:p>
    <w:p w14:paraId="743A75AB" w14:textId="77777777" w:rsidR="003E4B09" w:rsidRPr="000D306D" w:rsidRDefault="003E4B09" w:rsidP="003E4B09">
      <w:pPr>
        <w:suppressAutoHyphens/>
        <w:spacing w:after="0" w:line="276" w:lineRule="auto"/>
        <w:ind w:left="1004"/>
        <w:contextualSpacing/>
        <w:rPr>
          <w:rFonts w:ascii="Arial" w:eastAsia="Calibri" w:hAnsi="Arial" w:cs="Arial"/>
          <w:i/>
          <w:iCs/>
          <w:color w:val="000000"/>
          <w:sz w:val="24"/>
          <w:szCs w:val="24"/>
        </w:rPr>
      </w:pPr>
      <w:r w:rsidRPr="000D306D">
        <w:rPr>
          <w:rFonts w:ascii="Arial" w:eastAsia="Calibri" w:hAnsi="Arial" w:cs="Arial"/>
          <w:i/>
          <w:iCs/>
          <w:color w:val="000000"/>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A31C316" w14:textId="4A3E486E" w:rsidR="003E4B09" w:rsidRDefault="003E4B09" w:rsidP="003E4B09">
      <w:pPr>
        <w:suppressAutoHyphens/>
        <w:spacing w:before="120" w:after="0" w:line="276" w:lineRule="auto"/>
        <w:ind w:left="426" w:right="1"/>
        <w:contextualSpacing/>
        <w:rPr>
          <w:rFonts w:ascii="Arial" w:eastAsia="Calibri" w:hAnsi="Arial" w:cs="Arial"/>
          <w:color w:val="000000" w:themeColor="text1"/>
          <w:sz w:val="24"/>
          <w:szCs w:val="24"/>
        </w:rPr>
      </w:pPr>
      <w:r w:rsidRPr="000D306D">
        <w:rPr>
          <w:rFonts w:ascii="Arial" w:eastAsia="Calibri"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Pr>
          <w:rFonts w:ascii="Arial" w:eastAsia="Calibri" w:hAnsi="Arial" w:cs="Arial"/>
          <w:color w:val="000000" w:themeColor="text1"/>
          <w:sz w:val="24"/>
          <w:szCs w:val="24"/>
        </w:rPr>
        <w:t>.</w:t>
      </w:r>
    </w:p>
    <w:p w14:paraId="526D92EE" w14:textId="77777777" w:rsidR="003E4B09" w:rsidRPr="003E4B09" w:rsidRDefault="003E4B09" w:rsidP="003E4B09">
      <w:pPr>
        <w:suppressAutoHyphens/>
        <w:spacing w:before="120" w:after="0" w:line="276" w:lineRule="auto"/>
        <w:ind w:left="426" w:right="1"/>
        <w:contextualSpacing/>
        <w:rPr>
          <w:rFonts w:ascii="Arial" w:eastAsia="Calibri" w:hAnsi="Arial" w:cs="Arial"/>
          <w:color w:val="000000" w:themeColor="text1"/>
          <w:sz w:val="24"/>
          <w:szCs w:val="24"/>
        </w:rPr>
      </w:pPr>
    </w:p>
    <w:p w14:paraId="7129B653" w14:textId="77777777" w:rsidR="003E4B09" w:rsidRPr="003E4B09" w:rsidRDefault="003E4B09" w:rsidP="003E4B09">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bookmarkStart w:id="15" w:name="_Hlk128662997"/>
      <w:r w:rsidRPr="003E4B09">
        <w:rPr>
          <w:rFonts w:ascii="Arial" w:hAnsi="Arial" w:cs="Arial"/>
          <w:b/>
          <w:color w:val="000000" w:themeColor="text1"/>
          <w:sz w:val="24"/>
          <w:szCs w:val="24"/>
        </w:rPr>
        <w:t xml:space="preserve">Integración y rotación de las Presidencias de las Comisiones Permanentes del Consejo General de este Instituto. </w:t>
      </w:r>
      <w:r w:rsidRPr="003E4B09">
        <w:rPr>
          <w:rFonts w:ascii="Arial" w:hAnsi="Arial" w:cs="Arial"/>
          <w:bCs/>
          <w:color w:val="000000" w:themeColor="text1"/>
          <w:sz w:val="24"/>
          <w:szCs w:val="24"/>
        </w:rPr>
        <w:t>Por Acuerdo número IEEPCO-CG-86/2022</w:t>
      </w:r>
      <w:r w:rsidRPr="003E4B09">
        <w:rPr>
          <w:rStyle w:val="Refdenotaalpie"/>
          <w:rFonts w:ascii="Arial" w:hAnsi="Arial" w:cs="Arial"/>
          <w:bCs/>
          <w:color w:val="000000" w:themeColor="text1"/>
          <w:sz w:val="24"/>
          <w:szCs w:val="24"/>
        </w:rPr>
        <w:footnoteReference w:id="19"/>
      </w:r>
      <w:r w:rsidRPr="003E4B09">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6844709B" w14:textId="77777777" w:rsidR="003E4B09" w:rsidRPr="003E4B09" w:rsidRDefault="003E4B09" w:rsidP="003E4B09">
      <w:pPr>
        <w:pStyle w:val="Prrafodelista"/>
        <w:spacing w:before="120" w:after="0" w:line="276" w:lineRule="auto"/>
        <w:ind w:left="426"/>
        <w:rPr>
          <w:rFonts w:ascii="Arial" w:hAnsi="Arial" w:cs="Arial"/>
          <w:sz w:val="24"/>
          <w:szCs w:val="24"/>
        </w:rPr>
      </w:pPr>
    </w:p>
    <w:p w14:paraId="24A0DE3A" w14:textId="77777777" w:rsidR="003E4B09" w:rsidRPr="003E4B09" w:rsidRDefault="003E4B09" w:rsidP="003E4B09">
      <w:pPr>
        <w:pStyle w:val="Prrafodelista"/>
        <w:numPr>
          <w:ilvl w:val="0"/>
          <w:numId w:val="2"/>
        </w:numPr>
        <w:suppressAutoHyphens/>
        <w:spacing w:before="120" w:after="0" w:line="276" w:lineRule="auto"/>
        <w:ind w:left="426" w:hanging="284"/>
        <w:rPr>
          <w:rFonts w:ascii="Arial" w:hAnsi="Arial" w:cs="Arial"/>
          <w:sz w:val="24"/>
          <w:szCs w:val="24"/>
        </w:rPr>
      </w:pPr>
      <w:r w:rsidRPr="003E4B09">
        <w:rPr>
          <w:rFonts w:ascii="Arial" w:hAnsi="Arial" w:cs="Arial"/>
          <w:b/>
          <w:color w:val="000000" w:themeColor="text1"/>
          <w:sz w:val="24"/>
          <w:szCs w:val="24"/>
        </w:rPr>
        <w:t xml:space="preserve">Instalación de la Comisión Permanente de Sistemas Normativos Indígenas. </w:t>
      </w:r>
      <w:r w:rsidRPr="003E4B09">
        <w:rPr>
          <w:rFonts w:ascii="Arial" w:hAnsi="Arial" w:cs="Arial"/>
          <w:bCs/>
          <w:color w:val="000000" w:themeColor="text1"/>
          <w:sz w:val="24"/>
          <w:szCs w:val="24"/>
        </w:rPr>
        <w:t>El 25 de noviembre de 2022</w:t>
      </w:r>
      <w:r w:rsidRPr="003E4B09">
        <w:rPr>
          <w:rStyle w:val="Refdenotaalpie"/>
          <w:rFonts w:ascii="Arial" w:hAnsi="Arial" w:cs="Arial"/>
          <w:bCs/>
          <w:color w:val="000000" w:themeColor="text1"/>
          <w:sz w:val="24"/>
          <w:szCs w:val="24"/>
        </w:rPr>
        <w:footnoteReference w:id="20"/>
      </w:r>
      <w:r w:rsidRPr="003E4B09">
        <w:rPr>
          <w:rFonts w:ascii="Arial" w:hAnsi="Arial" w:cs="Arial"/>
          <w:bCs/>
          <w:color w:val="000000" w:themeColor="text1"/>
          <w:sz w:val="24"/>
          <w:szCs w:val="24"/>
        </w:rPr>
        <w:t xml:space="preserve">, se realizó la sesión de instalación de la Comisión Permanente de Sistemas Normativos Indígenas integrada por </w:t>
      </w:r>
      <w:r w:rsidRPr="003E4B09">
        <w:rPr>
          <w:rFonts w:ascii="Arial" w:hAnsi="Arial" w:cs="Arial"/>
          <w:sz w:val="24"/>
          <w:szCs w:val="24"/>
        </w:rPr>
        <w:t>la Consejera Electoral Jessica Jazibe Hernández García, la  Consejera Presidenta Elizabeth Sánchez González y el Consejero Electoral Wilfrido Lulio Almaraz Santibáñez.</w:t>
      </w:r>
    </w:p>
    <w:bookmarkEnd w:id="14"/>
    <w:bookmarkEnd w:id="15"/>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455DD41C" w:rsidR="00F27D93" w:rsidRPr="0083051D" w:rsidRDefault="00634A5C" w:rsidP="00C44B9A">
      <w:pPr>
        <w:spacing w:after="120" w:line="276" w:lineRule="auto"/>
        <w:ind w:left="284"/>
        <w:rPr>
          <w:rFonts w:ascii="Arial" w:hAnsi="Arial" w:cs="Arial"/>
          <w:sz w:val="24"/>
          <w:szCs w:val="24"/>
        </w:rPr>
      </w:pPr>
      <w:r w:rsidRPr="0083051D">
        <w:rPr>
          <w:rFonts w:ascii="Arial" w:hAnsi="Arial" w:cs="Arial"/>
          <w:b/>
          <w:sz w:val="24"/>
          <w:szCs w:val="24"/>
        </w:rPr>
        <w:t xml:space="preserve">PRIMERA. Competencia. </w:t>
      </w:r>
      <w:bookmarkStart w:id="16" w:name="_Hlk125539247"/>
      <w:r w:rsidR="00A1323B" w:rsidRPr="00F72E98">
        <w:rPr>
          <w:rFonts w:ascii="Arial" w:hAnsi="Arial" w:cs="Arial"/>
          <w:color w:val="000000" w:themeColor="text1"/>
          <w:sz w:val="24"/>
          <w:szCs w:val="24"/>
        </w:rPr>
        <w:t xml:space="preserve">De conformidad con lo dispuesto por los artículos 41, fracción V, apartado C, y 116, fracción IV, en relación con el artículo 2, apartado </w:t>
      </w:r>
      <w:r w:rsidR="00A1323B" w:rsidRPr="00F72E98">
        <w:rPr>
          <w:rFonts w:ascii="Arial" w:hAnsi="Arial" w:cs="Arial"/>
          <w:color w:val="000000" w:themeColor="text1"/>
          <w:sz w:val="24"/>
          <w:szCs w:val="24"/>
        </w:rPr>
        <w:lastRenderedPageBreak/>
        <w:t>A, fracción III, de la Constitución Federal</w:t>
      </w:r>
      <w:r w:rsidR="00A1323B">
        <w:rPr>
          <w:rFonts w:ascii="Arial" w:hAnsi="Arial" w:cs="Arial"/>
          <w:color w:val="000000" w:themeColor="text1"/>
          <w:sz w:val="24"/>
          <w:szCs w:val="24"/>
        </w:rPr>
        <w:t xml:space="preserve">; articulo 42, numeral 9, de la </w:t>
      </w:r>
      <w:r w:rsidR="00A1323B" w:rsidRPr="00F72E98">
        <w:rPr>
          <w:rFonts w:ascii="Arial" w:hAnsi="Arial" w:cs="Arial"/>
          <w:color w:val="000000" w:themeColor="text1"/>
          <w:sz w:val="24"/>
          <w:szCs w:val="24"/>
        </w:rPr>
        <w:t>Ley de Instituciones</w:t>
      </w:r>
      <w:r w:rsidR="00A1323B">
        <w:rPr>
          <w:rFonts w:ascii="Arial" w:hAnsi="Arial" w:cs="Arial"/>
          <w:color w:val="000000" w:themeColor="text1"/>
          <w:sz w:val="24"/>
          <w:szCs w:val="24"/>
        </w:rPr>
        <w:t xml:space="preserve"> </w:t>
      </w:r>
      <w:r w:rsidR="00A1323B" w:rsidRPr="00F72E98">
        <w:rPr>
          <w:rFonts w:ascii="Arial" w:hAnsi="Arial" w:cs="Arial"/>
          <w:color w:val="000000" w:themeColor="text1"/>
          <w:sz w:val="24"/>
          <w:szCs w:val="24"/>
        </w:rPr>
        <w:t>y Procedimientos Electorales del Estado de Oaxaca</w:t>
      </w:r>
      <w:r w:rsidR="00A1323B">
        <w:rPr>
          <w:rFonts w:ascii="Arial" w:hAnsi="Arial" w:cs="Arial"/>
          <w:color w:val="000000" w:themeColor="text1"/>
          <w:sz w:val="24"/>
          <w:szCs w:val="24"/>
        </w:rPr>
        <w:t xml:space="preserve">, así como </w:t>
      </w:r>
      <w:r w:rsidR="00A1323B" w:rsidRPr="0051502D">
        <w:rPr>
          <w:rFonts w:ascii="Arial" w:hAnsi="Arial" w:cs="Arial"/>
          <w:color w:val="000000" w:themeColor="text1"/>
          <w:sz w:val="24"/>
          <w:szCs w:val="24"/>
        </w:rPr>
        <w:t xml:space="preserve">los artículos 4, numeral 1, inciso a); 6; 14, 15 numeral 2; y 17 del Reglamento de Comisiones del Consejo General, </w:t>
      </w:r>
      <w:r w:rsidR="00A1323B" w:rsidRPr="00F72E98">
        <w:rPr>
          <w:rFonts w:ascii="Arial" w:hAnsi="Arial" w:cs="Arial"/>
          <w:color w:val="000000" w:themeColor="text1"/>
          <w:sz w:val="24"/>
          <w:szCs w:val="24"/>
        </w:rPr>
        <w:t>el Instituto Estatal Electoral y de Participación Ciudadana de Oaxaca, está a cargo de las elecciones locales, por tal razón, est</w:t>
      </w:r>
      <w:r w:rsidR="00A1323B">
        <w:rPr>
          <w:rFonts w:ascii="Arial" w:hAnsi="Arial" w:cs="Arial"/>
          <w:color w:val="000000" w:themeColor="text1"/>
          <w:sz w:val="24"/>
          <w:szCs w:val="24"/>
        </w:rPr>
        <w:t>a</w:t>
      </w:r>
      <w:r w:rsidR="00A1323B" w:rsidRPr="00F72E98">
        <w:rPr>
          <w:rFonts w:ascii="Arial" w:hAnsi="Arial" w:cs="Arial"/>
          <w:color w:val="000000" w:themeColor="text1"/>
          <w:sz w:val="24"/>
          <w:szCs w:val="24"/>
        </w:rPr>
        <w:t xml:space="preserve"> </w:t>
      </w:r>
      <w:r w:rsidR="00A1323B" w:rsidRPr="00240A43">
        <w:rPr>
          <w:rFonts w:ascii="Arial" w:hAnsi="Arial" w:cs="Arial"/>
          <w:color w:val="000000" w:themeColor="text1"/>
          <w:sz w:val="24"/>
          <w:szCs w:val="24"/>
        </w:rPr>
        <w:t xml:space="preserve">Comisión Permanente de Sistemas Normativos Indígenas </w:t>
      </w:r>
      <w:r w:rsidR="00A1323B">
        <w:rPr>
          <w:rFonts w:ascii="Arial" w:hAnsi="Arial" w:cs="Arial"/>
          <w:color w:val="000000" w:themeColor="text1"/>
          <w:sz w:val="24"/>
          <w:szCs w:val="24"/>
        </w:rPr>
        <w:t xml:space="preserve">(CPSNI) </w:t>
      </w:r>
      <w:r w:rsidR="00A1323B"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16"/>
      <w:r w:rsidRPr="0083051D">
        <w:rPr>
          <w:rFonts w:ascii="Arial" w:hAnsi="Arial" w:cs="Arial"/>
          <w:sz w:val="24"/>
          <w:szCs w:val="24"/>
        </w:rPr>
        <w:t>.</w:t>
      </w:r>
      <w:r w:rsidR="00F27D93" w:rsidRPr="0083051D">
        <w:rPr>
          <w:rFonts w:ascii="Arial" w:hAnsi="Arial" w:cs="Arial"/>
          <w:sz w:val="24"/>
          <w:szCs w:val="24"/>
        </w:rPr>
        <w:tab/>
      </w:r>
    </w:p>
    <w:p w14:paraId="3ED71829" w14:textId="65670B4C" w:rsidR="009E22B3" w:rsidRPr="0083051D" w:rsidRDefault="00634A5C" w:rsidP="00C44B9A">
      <w:pPr>
        <w:spacing w:before="120" w:after="120" w:line="276" w:lineRule="auto"/>
        <w:ind w:left="284"/>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1"/>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C44B9A">
      <w:pPr>
        <w:spacing w:after="240" w:line="276" w:lineRule="auto"/>
        <w:ind w:left="300"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2"/>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6417AB67" w:rsidR="009F0ADE" w:rsidRPr="0083051D" w:rsidRDefault="00501EFE"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como </w:t>
      </w:r>
      <w:bookmarkStart w:id="19" w:name="_Hlk125547270"/>
      <w:r w:rsidR="00A1323B" w:rsidRPr="00F72E98">
        <w:rPr>
          <w:rFonts w:ascii="Arial" w:hAnsi="Arial" w:cs="Arial"/>
          <w:color w:val="000000" w:themeColor="text1"/>
          <w:sz w:val="24"/>
          <w:szCs w:val="24"/>
        </w:rPr>
        <w:t>e</w:t>
      </w:r>
      <w:bookmarkStart w:id="20" w:name="_Hlk125559467"/>
      <w:r w:rsidR="00A1323B" w:rsidRPr="00F72E98">
        <w:rPr>
          <w:rFonts w:ascii="Arial" w:hAnsi="Arial" w:cs="Arial"/>
          <w:color w:val="000000" w:themeColor="text1"/>
          <w:sz w:val="24"/>
          <w:szCs w:val="24"/>
        </w:rPr>
        <w:t>st</w:t>
      </w:r>
      <w:r w:rsidR="00A1323B">
        <w:rPr>
          <w:rFonts w:ascii="Arial" w:hAnsi="Arial" w:cs="Arial"/>
          <w:color w:val="000000" w:themeColor="text1"/>
          <w:sz w:val="24"/>
          <w:szCs w:val="24"/>
        </w:rPr>
        <w:t>a</w:t>
      </w:r>
      <w:r w:rsidR="00A1323B" w:rsidRPr="00F72E98">
        <w:rPr>
          <w:rFonts w:ascii="Arial" w:hAnsi="Arial" w:cs="Arial"/>
          <w:color w:val="000000" w:themeColor="text1"/>
          <w:sz w:val="24"/>
          <w:szCs w:val="24"/>
        </w:rPr>
        <w:t xml:space="preserve"> </w:t>
      </w:r>
      <w:r w:rsidR="00A1323B" w:rsidRPr="00240A43">
        <w:rPr>
          <w:rFonts w:ascii="Arial" w:hAnsi="Arial" w:cs="Arial"/>
          <w:color w:val="000000" w:themeColor="text1"/>
          <w:sz w:val="24"/>
          <w:szCs w:val="24"/>
        </w:rPr>
        <w:t>Comisión Permanente de Sistemas Normativos Indígenas</w:t>
      </w:r>
      <w:bookmarkEnd w:id="19"/>
      <w:bookmarkEnd w:id="20"/>
      <w:r w:rsidR="00634A5C" w:rsidRPr="0083051D">
        <w:rPr>
          <w:rFonts w:ascii="Arial" w:hAnsi="Arial" w:cs="Arial"/>
          <w:sz w:val="24"/>
          <w:szCs w:val="24"/>
        </w:rPr>
        <w:t xml:space="preserve">, </w:t>
      </w:r>
      <w:r w:rsidR="003979CC" w:rsidRPr="0083051D">
        <w:rPr>
          <w:rFonts w:ascii="Arial" w:hAnsi="Arial" w:cs="Arial"/>
          <w:sz w:val="24"/>
          <w:szCs w:val="24"/>
        </w:rPr>
        <w:t>calificando el proceso de elección de Ayuntamientos bajo este tipo de régimen electoral, de conformidad con la atribución conferida en el artículo 38, fracción XXXV de la LIPEEO</w:t>
      </w:r>
      <w:r w:rsidR="003E4B09">
        <w:rPr>
          <w:rFonts w:ascii="Arial" w:hAnsi="Arial" w:cs="Arial"/>
          <w:sz w:val="24"/>
          <w:szCs w:val="24"/>
        </w:rPr>
        <w:t xml:space="preserve"> </w:t>
      </w:r>
      <w:bookmarkStart w:id="21" w:name="_Hlk128663189"/>
      <w:r w:rsidR="003E4B09">
        <w:rPr>
          <w:rFonts w:ascii="Arial" w:hAnsi="Arial" w:cs="Arial"/>
          <w:color w:val="000000" w:themeColor="text1"/>
          <w:sz w:val="24"/>
          <w:szCs w:val="24"/>
        </w:rPr>
        <w:t>en relación el precepto 42, numeral 9</w:t>
      </w:r>
      <w:bookmarkEnd w:id="21"/>
      <w:r w:rsidR="003979CC" w:rsidRPr="0083051D">
        <w:rPr>
          <w:rFonts w:ascii="Arial" w:hAnsi="Arial" w:cs="Arial"/>
          <w:sz w:val="24"/>
          <w:szCs w:val="24"/>
        </w:rPr>
        <w:t>.</w:t>
      </w:r>
    </w:p>
    <w:p w14:paraId="0FFDBAC7" w14:textId="219E58F1" w:rsidR="009F0ADE" w:rsidRPr="0083051D" w:rsidRDefault="00634A5C"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En tal virtud, conforme a lo dispuesto por el artículo 282 de la LIPEEO, la competencia de </w:t>
      </w:r>
      <w:r w:rsidR="00A1323B" w:rsidRPr="00F72E98">
        <w:rPr>
          <w:rFonts w:ascii="Arial" w:hAnsi="Arial" w:cs="Arial"/>
          <w:color w:val="000000" w:themeColor="text1"/>
          <w:sz w:val="24"/>
          <w:szCs w:val="24"/>
        </w:rPr>
        <w:t>est</w:t>
      </w:r>
      <w:r w:rsidR="00A1323B">
        <w:rPr>
          <w:rFonts w:ascii="Arial" w:hAnsi="Arial" w:cs="Arial"/>
          <w:color w:val="000000" w:themeColor="text1"/>
          <w:sz w:val="24"/>
          <w:szCs w:val="24"/>
        </w:rPr>
        <w:t>a</w:t>
      </w:r>
      <w:r w:rsidR="00A1323B" w:rsidRPr="00F72E98">
        <w:rPr>
          <w:rFonts w:ascii="Arial" w:hAnsi="Arial" w:cs="Arial"/>
          <w:color w:val="000000" w:themeColor="text1"/>
          <w:sz w:val="24"/>
          <w:szCs w:val="24"/>
        </w:rPr>
        <w:t xml:space="preserve"> </w:t>
      </w:r>
      <w:r w:rsidR="00A1323B" w:rsidRPr="00240A43">
        <w:rPr>
          <w:rFonts w:ascii="Arial" w:hAnsi="Arial" w:cs="Arial"/>
          <w:color w:val="000000" w:themeColor="text1"/>
          <w:sz w:val="24"/>
          <w:szCs w:val="24"/>
        </w:rPr>
        <w:t>Comisión Permanente de Sistemas Normativos Indígenas</w:t>
      </w:r>
      <w:r w:rsidR="00A1323B">
        <w:rPr>
          <w:rFonts w:ascii="Arial" w:hAnsi="Arial" w:cs="Arial"/>
          <w:color w:val="000000" w:themeColor="text1"/>
          <w:sz w:val="24"/>
          <w:szCs w:val="24"/>
        </w:rPr>
        <w:t xml:space="preserve"> </w:t>
      </w:r>
      <w:r w:rsidRPr="0083051D">
        <w:rPr>
          <w:rFonts w:ascii="Arial" w:hAnsi="Arial" w:cs="Arial"/>
          <w:sz w:val="24"/>
          <w:szCs w:val="24"/>
        </w:rPr>
        <w:lastRenderedPageBreak/>
        <w:t xml:space="preserve">en las elecciones celebradas en </w:t>
      </w:r>
      <w:r w:rsidR="004514F6" w:rsidRPr="0083051D">
        <w:rPr>
          <w:rFonts w:ascii="Arial" w:hAnsi="Arial" w:cs="Arial"/>
          <w:sz w:val="24"/>
          <w:szCs w:val="24"/>
        </w:rPr>
        <w:t>C</w:t>
      </w:r>
      <w:r w:rsidRPr="0083051D">
        <w:rPr>
          <w:rFonts w:ascii="Arial" w:hAnsi="Arial" w:cs="Arial"/>
          <w:sz w:val="24"/>
          <w:szCs w:val="24"/>
        </w:rPr>
        <w:t xml:space="preserve">omunidades y </w:t>
      </w:r>
      <w:r w:rsidR="0062710F" w:rsidRPr="0083051D">
        <w:rPr>
          <w:rFonts w:ascii="Arial" w:hAnsi="Arial" w:cs="Arial"/>
          <w:sz w:val="24"/>
          <w:szCs w:val="24"/>
        </w:rPr>
        <w:t>M</w:t>
      </w:r>
      <w:r w:rsidRPr="0083051D">
        <w:rPr>
          <w:rFonts w:ascii="Arial" w:hAnsi="Arial" w:cs="Arial"/>
          <w:sz w:val="24"/>
          <w:szCs w:val="24"/>
        </w:rPr>
        <w:t xml:space="preserve">unicipios </w:t>
      </w:r>
      <w:r w:rsidR="0062710F" w:rsidRPr="0083051D">
        <w:rPr>
          <w:rFonts w:ascii="Arial" w:hAnsi="Arial" w:cs="Arial"/>
          <w:sz w:val="24"/>
          <w:szCs w:val="24"/>
        </w:rPr>
        <w:t>I</w:t>
      </w:r>
      <w:r w:rsidRPr="0083051D">
        <w:rPr>
          <w:rFonts w:ascii="Arial" w:hAnsi="Arial" w:cs="Arial"/>
          <w:sz w:val="24"/>
          <w:szCs w:val="24"/>
        </w:rPr>
        <w:t>ndígenas</w:t>
      </w:r>
      <w:r w:rsidR="0062710F" w:rsidRPr="0083051D">
        <w:rPr>
          <w:rFonts w:ascii="Arial" w:hAnsi="Arial" w:cs="Arial"/>
          <w:sz w:val="24"/>
          <w:szCs w:val="24"/>
        </w:rPr>
        <w:t>,</w:t>
      </w:r>
      <w:r w:rsidRPr="0083051D">
        <w:rPr>
          <w:rFonts w:ascii="Arial" w:hAnsi="Arial" w:cs="Arial"/>
          <w:sz w:val="24"/>
          <w:szCs w:val="24"/>
        </w:rPr>
        <w:t xml:space="preserve"> tiene como único objeto revisar si se cumplieron con los siguientes requisitos:</w:t>
      </w:r>
    </w:p>
    <w:p w14:paraId="13F320C4" w14:textId="4D1A4782" w:rsidR="009F0ADE"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El apego a sus sistemas normativos y, en su caso, </w:t>
      </w:r>
      <w:r w:rsidR="0062710F" w:rsidRPr="0083051D">
        <w:rPr>
          <w:rFonts w:ascii="Arial" w:hAnsi="Arial" w:cs="Arial"/>
          <w:sz w:val="24"/>
          <w:szCs w:val="24"/>
        </w:rPr>
        <w:t xml:space="preserve">el respeto </w:t>
      </w:r>
      <w:r w:rsidRPr="0083051D">
        <w:rPr>
          <w:rFonts w:ascii="Arial" w:hAnsi="Arial" w:cs="Arial"/>
          <w:sz w:val="24"/>
          <w:szCs w:val="24"/>
        </w:rPr>
        <w:t>a los acuerdos previos a la elección que no sean contrarios a los Derechos Humanos</w:t>
      </w:r>
      <w:r w:rsidR="0062710F" w:rsidRPr="0083051D">
        <w:rPr>
          <w:rFonts w:ascii="Arial" w:hAnsi="Arial" w:cs="Arial"/>
          <w:sz w:val="24"/>
          <w:szCs w:val="24"/>
        </w:rPr>
        <w:t xml:space="preserve">, interpretados con una </w:t>
      </w:r>
      <w:r w:rsidR="007B581F" w:rsidRPr="0083051D">
        <w:rPr>
          <w:rFonts w:ascii="Arial" w:hAnsi="Arial" w:cs="Arial"/>
          <w:sz w:val="24"/>
          <w:szCs w:val="24"/>
        </w:rPr>
        <w:t>perspectiva intercultural;</w:t>
      </w:r>
    </w:p>
    <w:p w14:paraId="78B3189B" w14:textId="2437F40B" w:rsidR="00B7767A" w:rsidRPr="003B6A42" w:rsidRDefault="00B7767A" w:rsidP="00B7767A">
      <w:pPr>
        <w:numPr>
          <w:ilvl w:val="0"/>
          <w:numId w:val="1"/>
        </w:numPr>
        <w:suppressAutoHyphens/>
        <w:spacing w:after="0" w:line="276" w:lineRule="auto"/>
        <w:ind w:left="709" w:right="1" w:hanging="360"/>
        <w:rPr>
          <w:rFonts w:ascii="Arial" w:hAnsi="Arial" w:cs="Arial"/>
          <w:sz w:val="24"/>
          <w:szCs w:val="24"/>
        </w:rPr>
      </w:pPr>
      <w:r w:rsidRPr="003B6A42">
        <w:rPr>
          <w:rFonts w:ascii="Arial" w:hAnsi="Arial" w:cs="Arial"/>
          <w:sz w:val="24"/>
          <w:szCs w:val="24"/>
        </w:rPr>
        <w:t>La paridad de género y que no hubo violencia política contra las mujeres en razón de género;</w:t>
      </w:r>
    </w:p>
    <w:p w14:paraId="713CB115" w14:textId="59A9D8F8" w:rsidR="009F0ADE" w:rsidRPr="0083051D"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Que la autoridad electa haya obtenido la mayoría de votos; </w:t>
      </w:r>
    </w:p>
    <w:p w14:paraId="406279A2" w14:textId="77777777" w:rsidR="009F0ADE" w:rsidRPr="0083051D"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La debida integración del expediente. </w:t>
      </w:r>
    </w:p>
    <w:p w14:paraId="1CE10369" w14:textId="40491F66" w:rsidR="009F0ADE" w:rsidRPr="0083051D" w:rsidRDefault="007B581F"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3E4B09" w:rsidRDefault="0010483A" w:rsidP="00C44B9A">
      <w:pPr>
        <w:spacing w:after="240" w:line="276" w:lineRule="auto"/>
        <w:ind w:left="300" w:hanging="11"/>
        <w:rPr>
          <w:rFonts w:ascii="Arial" w:hAnsi="Arial" w:cs="Arial"/>
          <w:sz w:val="24"/>
          <w:szCs w:val="24"/>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22" w:name="_Hlk94891042"/>
      <w:r w:rsidRPr="0083051D">
        <w:rPr>
          <w:rFonts w:ascii="Arial" w:hAnsi="Arial" w:cs="Arial"/>
          <w:sz w:val="24"/>
          <w:szCs w:val="24"/>
        </w:rPr>
        <w:t xml:space="preserve">Incluso, a </w:t>
      </w:r>
      <w:r w:rsidRPr="003E4B09">
        <w:rPr>
          <w:rFonts w:ascii="Arial" w:hAnsi="Arial" w:cs="Arial"/>
          <w:i/>
          <w:iCs/>
          <w:sz w:val="24"/>
          <w:szCs w:val="24"/>
        </w:rPr>
        <w:t>“</w:t>
      </w:r>
      <w:r w:rsidRPr="003E4B09">
        <w:rPr>
          <w:rFonts w:ascii="Arial" w:hAnsi="Arial" w:cs="Arial"/>
          <w:i/>
          <w:iCs/>
          <w:sz w:val="24"/>
          <w:szCs w:val="24"/>
          <w:lang w:val="es-ES_tradnl"/>
        </w:rPr>
        <w:t xml:space="preserve">tomar en consideración las características propias que diferencian a los miembros de los Pueblos </w:t>
      </w:r>
      <w:r w:rsidR="00C67503" w:rsidRPr="003E4B09">
        <w:rPr>
          <w:rFonts w:ascii="Arial" w:hAnsi="Arial" w:cs="Arial"/>
          <w:i/>
          <w:iCs/>
          <w:sz w:val="24"/>
          <w:szCs w:val="24"/>
          <w:lang w:val="es-ES_tradnl"/>
        </w:rPr>
        <w:t>indígenas</w:t>
      </w:r>
      <w:r w:rsidRPr="003E4B09">
        <w:rPr>
          <w:rFonts w:ascii="Arial" w:hAnsi="Arial" w:cs="Arial"/>
          <w:i/>
          <w:iCs/>
          <w:sz w:val="24"/>
          <w:szCs w:val="24"/>
          <w:lang w:val="es-ES_tradnl"/>
        </w:rPr>
        <w:t xml:space="preserve"> de la población en general y que conforman su identidad cultural”,</w:t>
      </w:r>
      <w:r w:rsidRPr="003E4B09">
        <w:rPr>
          <w:rFonts w:ascii="Arial" w:hAnsi="Arial" w:cs="Arial"/>
          <w:sz w:val="24"/>
          <w:szCs w:val="24"/>
          <w:lang w:val="es-ES_tradnl"/>
        </w:rPr>
        <w:t xml:space="preserve"> es decir, </w:t>
      </w:r>
      <w:r w:rsidRPr="003E4B09">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3E4B09">
        <w:rPr>
          <w:rStyle w:val="Refdenotaalpie"/>
          <w:rFonts w:ascii="Arial" w:hAnsi="Arial" w:cs="Arial"/>
          <w:i/>
          <w:iCs/>
          <w:sz w:val="24"/>
          <w:szCs w:val="24"/>
          <w:lang w:val="es-ES_tradnl"/>
        </w:rPr>
        <w:footnoteReference w:id="23"/>
      </w:r>
      <w:r w:rsidRPr="003E4B09">
        <w:rPr>
          <w:rFonts w:ascii="Arial" w:hAnsi="Arial" w:cs="Arial"/>
          <w:i/>
          <w:iCs/>
          <w:sz w:val="24"/>
          <w:szCs w:val="24"/>
          <w:lang w:val="es-ES_tradnl"/>
        </w:rPr>
        <w:t>,</w:t>
      </w:r>
      <w:r w:rsidRPr="003E4B09">
        <w:rPr>
          <w:rFonts w:ascii="Arial" w:hAnsi="Arial" w:cs="Arial"/>
          <w:sz w:val="24"/>
          <w:szCs w:val="24"/>
          <w:lang w:val="es-ES_tradnl"/>
        </w:rPr>
        <w:t xml:space="preserve"> lo cual es concordante con el artículo 8.1 del Convenio 169 de la Organización Internacional del Trabajo (OIT).</w:t>
      </w:r>
      <w:bookmarkEnd w:id="22"/>
    </w:p>
    <w:p w14:paraId="38845487" w14:textId="414A327E" w:rsidR="009F0ADE" w:rsidRPr="0083051D" w:rsidRDefault="00634A5C" w:rsidP="00C44B9A">
      <w:pPr>
        <w:spacing w:before="120" w:after="120" w:line="276" w:lineRule="auto"/>
        <w:ind w:left="284"/>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4"/>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C44B9A">
      <w:pPr>
        <w:spacing w:after="240" w:line="276" w:lineRule="auto"/>
        <w:ind w:left="300" w:hanging="11"/>
        <w:rPr>
          <w:rFonts w:ascii="Arial" w:hAnsi="Arial" w:cs="Arial"/>
          <w:sz w:val="24"/>
          <w:szCs w:val="24"/>
        </w:rPr>
      </w:pPr>
      <w:bookmarkStart w:id="24"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C44B9A">
      <w:pPr>
        <w:spacing w:after="240" w:line="276" w:lineRule="auto"/>
        <w:ind w:left="567" w:right="333" w:hanging="11"/>
        <w:rPr>
          <w:rFonts w:ascii="Arial" w:hAnsi="Arial" w:cs="Arial"/>
          <w:i/>
          <w:iCs/>
          <w:sz w:val="24"/>
          <w:szCs w:val="24"/>
        </w:rPr>
      </w:pPr>
      <w:r w:rsidRPr="0083051D">
        <w:rPr>
          <w:rFonts w:ascii="Arial" w:hAnsi="Arial" w:cs="Arial"/>
          <w:i/>
          <w:iCs/>
          <w:sz w:val="24"/>
          <w:szCs w:val="24"/>
        </w:rPr>
        <w:lastRenderedPageBreak/>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24"/>
    <w:p w14:paraId="0BF95A91" w14:textId="6259CDA6" w:rsidR="00B13025" w:rsidRPr="0083051D" w:rsidRDefault="00B13025" w:rsidP="00C44B9A">
      <w:pPr>
        <w:spacing w:before="120" w:after="120" w:line="276" w:lineRule="auto"/>
        <w:ind w:left="284"/>
        <w:rPr>
          <w:rFonts w:ascii="Arial" w:hAnsi="Arial" w:cs="Arial"/>
          <w:sz w:val="24"/>
          <w:szCs w:val="24"/>
        </w:rPr>
      </w:pPr>
      <w:r w:rsidRPr="0083051D">
        <w:rPr>
          <w:rFonts w:ascii="Arial" w:hAnsi="Arial" w:cs="Arial"/>
          <w:sz w:val="24"/>
          <w:szCs w:val="24"/>
        </w:rPr>
        <w:t>Por otra parte, ha sido criterio de</w:t>
      </w:r>
      <w:r w:rsidR="00A1323B">
        <w:rPr>
          <w:rFonts w:ascii="Arial" w:hAnsi="Arial" w:cs="Arial"/>
          <w:sz w:val="24"/>
          <w:szCs w:val="24"/>
        </w:rPr>
        <w:t xml:space="preserve">l </w:t>
      </w:r>
      <w:r w:rsidRPr="0083051D">
        <w:rPr>
          <w:rFonts w:ascii="Arial" w:hAnsi="Arial" w:cs="Arial"/>
          <w:sz w:val="24"/>
          <w:szCs w:val="24"/>
        </w:rPr>
        <w:t>Consejo General</w:t>
      </w:r>
      <w:r w:rsidR="00A1323B">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6D4B1A6B" w14:textId="77777777" w:rsidR="00ED6A31" w:rsidRPr="005E28BD" w:rsidRDefault="00ED6A31" w:rsidP="0044566A">
      <w:pPr>
        <w:ind w:left="284"/>
        <w:rPr>
          <w:rFonts w:ascii="Arial" w:hAnsi="Arial" w:cs="Arial"/>
          <w:sz w:val="24"/>
          <w:szCs w:val="24"/>
        </w:rPr>
      </w:pPr>
      <w:bookmarkStart w:id="25" w:name="_Hlk121757062"/>
      <w:r w:rsidRPr="005E28BD">
        <w:rPr>
          <w:rFonts w:ascii="Arial" w:hAnsi="Arial" w:cs="Arial"/>
          <w:sz w:val="24"/>
          <w:szCs w:val="24"/>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bookmarkEnd w:id="25"/>
    <w:p w14:paraId="47AB7EA8" w14:textId="3434E5C2"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26" w:name="_Hlk125549731"/>
      <w:bookmarkStart w:id="27" w:name="_Hlk125550076"/>
      <w:r w:rsidR="00A1323B">
        <w:rPr>
          <w:rFonts w:ascii="Arial" w:hAnsi="Arial" w:cs="Arial"/>
          <w:sz w:val="24"/>
          <w:szCs w:val="24"/>
        </w:rPr>
        <w:t xml:space="preserve">esta </w:t>
      </w:r>
      <w:r w:rsidR="00A1323B" w:rsidRPr="00C0469F">
        <w:rPr>
          <w:rFonts w:ascii="Arial" w:hAnsi="Arial" w:cs="Arial"/>
          <w:color w:val="000000" w:themeColor="text1"/>
          <w:sz w:val="24"/>
          <w:szCs w:val="24"/>
        </w:rPr>
        <w:t>Comisión Permanente de Sistemas Normativos Indígena</w:t>
      </w:r>
      <w:bookmarkEnd w:id="26"/>
      <w:r w:rsidR="00A1323B">
        <w:rPr>
          <w:rFonts w:ascii="Arial" w:hAnsi="Arial" w:cs="Arial"/>
          <w:color w:val="000000" w:themeColor="text1"/>
          <w:sz w:val="24"/>
          <w:szCs w:val="24"/>
        </w:rPr>
        <w:t>s</w:t>
      </w:r>
      <w:bookmarkEnd w:id="27"/>
      <w:r w:rsidR="00A1323B">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EE4A48">
        <w:rPr>
          <w:rFonts w:ascii="Arial" w:hAnsi="Arial" w:cs="Arial"/>
          <w:sz w:val="24"/>
          <w:szCs w:val="24"/>
        </w:rPr>
        <w:t>22</w:t>
      </w:r>
      <w:r w:rsidR="00340052">
        <w:rPr>
          <w:rFonts w:ascii="Arial" w:hAnsi="Arial" w:cs="Arial"/>
          <w:sz w:val="24"/>
          <w:szCs w:val="24"/>
        </w:rPr>
        <w:t xml:space="preserve"> de </w:t>
      </w:r>
      <w:r w:rsidR="0013607E">
        <w:rPr>
          <w:rFonts w:ascii="Arial" w:hAnsi="Arial" w:cs="Arial"/>
          <w:sz w:val="24"/>
          <w:szCs w:val="24"/>
        </w:rPr>
        <w:t xml:space="preserve">octubre </w:t>
      </w:r>
      <w:r w:rsidR="00340052">
        <w:rPr>
          <w:rFonts w:ascii="Arial" w:hAnsi="Arial" w:cs="Arial"/>
          <w:sz w:val="24"/>
          <w:szCs w:val="24"/>
        </w:rPr>
        <w:t>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C67EED">
        <w:rPr>
          <w:rFonts w:ascii="Arial" w:hAnsi="Arial" w:cs="Arial"/>
          <w:sz w:val="24"/>
          <w:szCs w:val="24"/>
        </w:rPr>
        <w:t>San Ildefonso Villa Alta</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1460854B" w14:textId="3D27D468" w:rsidR="00880EA9" w:rsidRPr="00D0027F" w:rsidRDefault="005A7D6F" w:rsidP="00C44B9A">
      <w:pPr>
        <w:spacing w:before="240" w:after="120" w:line="276" w:lineRule="auto"/>
        <w:ind w:left="426"/>
        <w:rPr>
          <w:rFonts w:ascii="Arial" w:hAnsi="Arial" w:cs="Arial"/>
          <w:b/>
          <w:bCs/>
          <w:sz w:val="24"/>
          <w:szCs w:val="24"/>
        </w:rPr>
      </w:pPr>
      <w:bookmarkStart w:id="28" w:name="_Hlk119092016"/>
      <w:r w:rsidRPr="00D0027F">
        <w:rPr>
          <w:rFonts w:ascii="Arial" w:hAnsi="Arial" w:cs="Arial"/>
          <w:b/>
          <w:bCs/>
          <w:sz w:val="24"/>
          <w:szCs w:val="24"/>
        </w:rPr>
        <w:t>A</w:t>
      </w:r>
      <w:r w:rsidR="00935C28" w:rsidRPr="00D0027F">
        <w:rPr>
          <w:rFonts w:ascii="Arial" w:hAnsi="Arial" w:cs="Arial"/>
          <w:b/>
          <w:bCs/>
          <w:sz w:val="24"/>
          <w:szCs w:val="24"/>
        </w:rPr>
        <w:t>)</w:t>
      </w:r>
      <w:r w:rsidRPr="00D0027F">
        <w:rPr>
          <w:rFonts w:ascii="Arial" w:hAnsi="Arial" w:cs="Arial"/>
          <w:b/>
          <w:bCs/>
          <w:sz w:val="24"/>
          <w:szCs w:val="24"/>
        </w:rPr>
        <w:t xml:space="preserve"> ACTOS PREVIOS </w:t>
      </w:r>
    </w:p>
    <w:bookmarkEnd w:id="28"/>
    <w:p w14:paraId="70937B2C" w14:textId="77777777" w:rsidR="00C00FD0" w:rsidRPr="00C00FD0" w:rsidRDefault="00C00FD0" w:rsidP="00C00FD0">
      <w:pPr>
        <w:spacing w:before="240" w:after="120" w:line="276" w:lineRule="auto"/>
        <w:rPr>
          <w:rFonts w:ascii="Arial" w:hAnsi="Arial" w:cs="Arial"/>
          <w:sz w:val="24"/>
          <w:szCs w:val="24"/>
        </w:rPr>
      </w:pPr>
      <w:r w:rsidRPr="00C00FD0">
        <w:rPr>
          <w:rFonts w:ascii="Arial" w:hAnsi="Arial" w:cs="Arial"/>
          <w:sz w:val="24"/>
          <w:szCs w:val="24"/>
        </w:rPr>
        <w:lastRenderedPageBreak/>
        <w:t>De la información proporcionada se establece que realizan una asamblea previa bajo las siguientes reglas:</w:t>
      </w:r>
    </w:p>
    <w:p w14:paraId="2E8A9D8B" w14:textId="2F5446A1" w:rsidR="00FA1B7C" w:rsidRDefault="00C00FD0" w:rsidP="00FA1B7C">
      <w:pPr>
        <w:pStyle w:val="Prrafodelista"/>
        <w:numPr>
          <w:ilvl w:val="0"/>
          <w:numId w:val="43"/>
        </w:numPr>
        <w:spacing w:before="240" w:after="120" w:line="276" w:lineRule="auto"/>
        <w:rPr>
          <w:rFonts w:ascii="Arial" w:hAnsi="Arial" w:cs="Arial"/>
          <w:sz w:val="24"/>
          <w:szCs w:val="24"/>
        </w:rPr>
      </w:pPr>
      <w:r w:rsidRPr="00C00FD0">
        <w:rPr>
          <w:rFonts w:ascii="Arial" w:hAnsi="Arial" w:cs="Arial"/>
          <w:sz w:val="24"/>
          <w:szCs w:val="24"/>
        </w:rPr>
        <w:t>La convocatoria la emite la Autoridad Municipal en funciones;</w:t>
      </w:r>
    </w:p>
    <w:p w14:paraId="1093ABE4" w14:textId="0C360912" w:rsidR="00C00FD0" w:rsidRDefault="00C00FD0" w:rsidP="00FA1B7C">
      <w:pPr>
        <w:pStyle w:val="Prrafodelista"/>
        <w:numPr>
          <w:ilvl w:val="0"/>
          <w:numId w:val="43"/>
        </w:numPr>
        <w:spacing w:before="240" w:after="120" w:line="276" w:lineRule="auto"/>
        <w:rPr>
          <w:rFonts w:ascii="Arial" w:hAnsi="Arial" w:cs="Arial"/>
          <w:sz w:val="24"/>
          <w:szCs w:val="24"/>
        </w:rPr>
      </w:pPr>
      <w:r w:rsidRPr="00C00FD0">
        <w:rPr>
          <w:rFonts w:ascii="Arial" w:hAnsi="Arial" w:cs="Arial"/>
          <w:sz w:val="24"/>
          <w:szCs w:val="24"/>
        </w:rPr>
        <w:t>En la Asamblea previa participan hombres y mujeres originarias del municipio</w:t>
      </w:r>
      <w:r>
        <w:rPr>
          <w:rFonts w:ascii="Arial" w:hAnsi="Arial" w:cs="Arial"/>
          <w:sz w:val="24"/>
          <w:szCs w:val="24"/>
        </w:rPr>
        <w:t>.</w:t>
      </w:r>
    </w:p>
    <w:p w14:paraId="3EFCF9B1" w14:textId="26E32068" w:rsidR="00FA1B7C" w:rsidRPr="00FA1B7C" w:rsidRDefault="00C00FD0" w:rsidP="00FA1B7C">
      <w:pPr>
        <w:pStyle w:val="Prrafodelista"/>
        <w:numPr>
          <w:ilvl w:val="0"/>
          <w:numId w:val="43"/>
        </w:numPr>
        <w:spacing w:before="240" w:after="120" w:line="276" w:lineRule="auto"/>
        <w:rPr>
          <w:rFonts w:ascii="Arial" w:hAnsi="Arial" w:cs="Arial"/>
          <w:sz w:val="24"/>
          <w:szCs w:val="24"/>
        </w:rPr>
      </w:pPr>
      <w:r w:rsidRPr="00C00FD0">
        <w:rPr>
          <w:rFonts w:ascii="Arial" w:hAnsi="Arial" w:cs="Arial"/>
          <w:sz w:val="24"/>
          <w:szCs w:val="24"/>
        </w:rPr>
        <w:t>Esta Asamblea tiene como finalidad establecer los requisitos que deben reunir los y las candidatas y la forma de elección</w:t>
      </w:r>
      <w:r w:rsidR="00FA1B7C" w:rsidRPr="00FA1B7C">
        <w:rPr>
          <w:rFonts w:ascii="Arial" w:hAnsi="Arial" w:cs="Arial"/>
          <w:sz w:val="24"/>
          <w:szCs w:val="24"/>
        </w:rPr>
        <w:t>.</w:t>
      </w:r>
    </w:p>
    <w:p w14:paraId="5770E0C1" w14:textId="4B105B7B" w:rsidR="00880EA9" w:rsidRPr="00D0027F" w:rsidRDefault="005A7D6F" w:rsidP="00C44B9A">
      <w:pPr>
        <w:spacing w:before="240" w:after="120" w:line="276" w:lineRule="auto"/>
        <w:ind w:left="426"/>
        <w:rPr>
          <w:rFonts w:ascii="Arial" w:hAnsi="Arial" w:cs="Arial"/>
          <w:b/>
          <w:bCs/>
          <w:sz w:val="24"/>
          <w:szCs w:val="24"/>
        </w:rPr>
      </w:pPr>
      <w:r w:rsidRPr="00D0027F">
        <w:rPr>
          <w:rFonts w:ascii="Arial" w:hAnsi="Arial" w:cs="Arial"/>
          <w:b/>
          <w:bCs/>
          <w:sz w:val="24"/>
          <w:szCs w:val="24"/>
        </w:rPr>
        <w:t>B. ASAMBLEA DE ELECCIÓN</w:t>
      </w:r>
    </w:p>
    <w:p w14:paraId="603AE00D" w14:textId="2488A279" w:rsidR="007059D9" w:rsidRPr="00D0027F" w:rsidRDefault="007059D9" w:rsidP="001660B3">
      <w:pPr>
        <w:spacing w:after="120" w:line="276" w:lineRule="auto"/>
        <w:ind w:left="284"/>
        <w:rPr>
          <w:rFonts w:ascii="Arial" w:hAnsi="Arial" w:cs="Arial"/>
          <w:sz w:val="24"/>
          <w:szCs w:val="24"/>
        </w:rPr>
      </w:pPr>
      <w:r w:rsidRPr="00D0027F">
        <w:rPr>
          <w:rFonts w:ascii="Arial" w:hAnsi="Arial" w:cs="Arial"/>
          <w:sz w:val="24"/>
          <w:szCs w:val="24"/>
        </w:rPr>
        <w:t xml:space="preserve">La elección de </w:t>
      </w:r>
      <w:r w:rsidR="00FA1B7C">
        <w:rPr>
          <w:rFonts w:ascii="Arial" w:hAnsi="Arial" w:cs="Arial"/>
          <w:sz w:val="24"/>
          <w:szCs w:val="24"/>
        </w:rPr>
        <w:t>A</w:t>
      </w:r>
      <w:r w:rsidRPr="00D0027F">
        <w:rPr>
          <w:rFonts w:ascii="Arial" w:hAnsi="Arial" w:cs="Arial"/>
          <w:sz w:val="24"/>
          <w:szCs w:val="24"/>
        </w:rPr>
        <w:t xml:space="preserve">utoridades se realiza conforme a las siguientes reglas: </w:t>
      </w:r>
    </w:p>
    <w:p w14:paraId="4CD64CF1" w14:textId="259AE743" w:rsidR="00093230" w:rsidRDefault="00C00FD0" w:rsidP="00C44B9A">
      <w:pPr>
        <w:pStyle w:val="Prrafodelista"/>
        <w:numPr>
          <w:ilvl w:val="0"/>
          <w:numId w:val="34"/>
        </w:numPr>
        <w:spacing w:after="120" w:line="276" w:lineRule="auto"/>
        <w:rPr>
          <w:rFonts w:ascii="Arial" w:hAnsi="Arial" w:cs="Arial"/>
          <w:sz w:val="24"/>
          <w:szCs w:val="24"/>
        </w:rPr>
      </w:pPr>
      <w:r w:rsidRPr="00C00FD0">
        <w:rPr>
          <w:rFonts w:ascii="Arial" w:hAnsi="Arial" w:cs="Arial"/>
          <w:sz w:val="24"/>
          <w:szCs w:val="24"/>
        </w:rPr>
        <w:t>Las Autoridades Municipales en funciones emiten la convocatoria correspondiente</w:t>
      </w:r>
      <w:r w:rsidR="00FA1B7C" w:rsidRPr="00FA1B7C">
        <w:rPr>
          <w:rFonts w:ascii="Arial" w:hAnsi="Arial" w:cs="Arial"/>
          <w:sz w:val="24"/>
          <w:szCs w:val="24"/>
        </w:rPr>
        <w:t>.</w:t>
      </w:r>
    </w:p>
    <w:p w14:paraId="6BCF6838" w14:textId="77777777" w:rsidR="00C00FD0" w:rsidRDefault="00C00FD0" w:rsidP="00C44B9A">
      <w:pPr>
        <w:pStyle w:val="Prrafodelista"/>
        <w:numPr>
          <w:ilvl w:val="0"/>
          <w:numId w:val="34"/>
        </w:numPr>
        <w:spacing w:after="120" w:line="276" w:lineRule="auto"/>
        <w:rPr>
          <w:rFonts w:ascii="Arial" w:hAnsi="Arial" w:cs="Arial"/>
          <w:sz w:val="24"/>
          <w:szCs w:val="24"/>
        </w:rPr>
      </w:pPr>
      <w:r w:rsidRPr="00C00FD0">
        <w:rPr>
          <w:rFonts w:ascii="Arial" w:hAnsi="Arial" w:cs="Arial"/>
          <w:sz w:val="24"/>
          <w:szCs w:val="24"/>
        </w:rPr>
        <w:t>La convocatoria se realiza de forma escrita y se fija en los lugares públicos; asimismo, se convoca por el aparato de sonido y, se elaboran citatorios que reparten los topiles a cada ciudadano y ciudadana.</w:t>
      </w:r>
    </w:p>
    <w:p w14:paraId="742519DF" w14:textId="77777777" w:rsidR="00C00FD0" w:rsidRDefault="00C00FD0" w:rsidP="00C44B9A">
      <w:pPr>
        <w:pStyle w:val="Prrafodelista"/>
        <w:numPr>
          <w:ilvl w:val="0"/>
          <w:numId w:val="34"/>
        </w:numPr>
        <w:spacing w:after="120" w:line="276" w:lineRule="auto"/>
        <w:rPr>
          <w:rFonts w:ascii="Arial" w:hAnsi="Arial" w:cs="Arial"/>
          <w:sz w:val="24"/>
          <w:szCs w:val="24"/>
        </w:rPr>
      </w:pPr>
      <w:r w:rsidRPr="00C00FD0">
        <w:rPr>
          <w:rFonts w:ascii="Arial" w:hAnsi="Arial" w:cs="Arial"/>
          <w:sz w:val="24"/>
          <w:szCs w:val="24"/>
        </w:rPr>
        <w:t>Se convoca a mujeres y hombres originarias del municipio que vivan en la cabecera municipal, así como personas avecindadas.</w:t>
      </w:r>
    </w:p>
    <w:p w14:paraId="20B631AC" w14:textId="5326C49E" w:rsidR="007059D9" w:rsidRDefault="00C00FD0" w:rsidP="00C44B9A">
      <w:pPr>
        <w:pStyle w:val="Prrafodelista"/>
        <w:numPr>
          <w:ilvl w:val="0"/>
          <w:numId w:val="34"/>
        </w:numPr>
        <w:spacing w:after="120" w:line="276" w:lineRule="auto"/>
        <w:rPr>
          <w:rFonts w:ascii="Arial" w:hAnsi="Arial" w:cs="Arial"/>
          <w:sz w:val="24"/>
          <w:szCs w:val="24"/>
        </w:rPr>
      </w:pPr>
      <w:r w:rsidRPr="00C00FD0">
        <w:rPr>
          <w:rFonts w:ascii="Arial" w:hAnsi="Arial" w:cs="Arial"/>
          <w:sz w:val="24"/>
          <w:szCs w:val="24"/>
        </w:rPr>
        <w:t>La Asamblea Comunitaria tiene como única finalidad integrar el Ayuntamiento.</w:t>
      </w:r>
    </w:p>
    <w:p w14:paraId="53EA3D2C" w14:textId="77777777" w:rsidR="00584091" w:rsidRDefault="00584091" w:rsidP="00C44B9A">
      <w:pPr>
        <w:pStyle w:val="Prrafodelista"/>
        <w:numPr>
          <w:ilvl w:val="0"/>
          <w:numId w:val="34"/>
        </w:numPr>
        <w:spacing w:after="120" w:line="276" w:lineRule="auto"/>
        <w:rPr>
          <w:rFonts w:ascii="Arial" w:hAnsi="Arial" w:cs="Arial"/>
          <w:sz w:val="24"/>
          <w:szCs w:val="24"/>
        </w:rPr>
      </w:pPr>
      <w:r w:rsidRPr="00584091">
        <w:rPr>
          <w:rFonts w:ascii="Arial" w:hAnsi="Arial" w:cs="Arial"/>
          <w:sz w:val="24"/>
          <w:szCs w:val="24"/>
        </w:rPr>
        <w:t>La Asamblea de elección se lleva a cabo en el comedor comunitario, auditorio municipal o en el salón de usos múltiples.</w:t>
      </w:r>
    </w:p>
    <w:p w14:paraId="360C265A" w14:textId="783D120F" w:rsidR="00B65781" w:rsidRDefault="00935AF9" w:rsidP="00C44B9A">
      <w:pPr>
        <w:pStyle w:val="Prrafodelista"/>
        <w:numPr>
          <w:ilvl w:val="0"/>
          <w:numId w:val="34"/>
        </w:numPr>
        <w:spacing w:after="120" w:line="276" w:lineRule="auto"/>
        <w:rPr>
          <w:rFonts w:ascii="Arial" w:hAnsi="Arial" w:cs="Arial"/>
          <w:sz w:val="24"/>
          <w:szCs w:val="24"/>
        </w:rPr>
      </w:pPr>
      <w:r w:rsidRPr="00935AF9">
        <w:rPr>
          <w:rFonts w:ascii="Arial" w:hAnsi="Arial" w:cs="Arial"/>
          <w:sz w:val="24"/>
          <w:szCs w:val="24"/>
        </w:rPr>
        <w:t>Se elige una Mesa de los Debates que preside la Asamblea con las Autoridades Municipales.</w:t>
      </w:r>
    </w:p>
    <w:p w14:paraId="006BC121" w14:textId="185ED93A" w:rsidR="00B65781" w:rsidRDefault="00C758B5" w:rsidP="00C44B9A">
      <w:pPr>
        <w:pStyle w:val="Prrafodelista"/>
        <w:numPr>
          <w:ilvl w:val="0"/>
          <w:numId w:val="34"/>
        </w:numPr>
        <w:spacing w:after="120" w:line="276" w:lineRule="auto"/>
        <w:rPr>
          <w:rFonts w:ascii="Arial" w:hAnsi="Arial" w:cs="Arial"/>
          <w:sz w:val="24"/>
          <w:szCs w:val="24"/>
        </w:rPr>
      </w:pPr>
      <w:r w:rsidRPr="00C758B5">
        <w:rPr>
          <w:rFonts w:ascii="Arial" w:hAnsi="Arial" w:cs="Arial"/>
          <w:sz w:val="24"/>
          <w:szCs w:val="24"/>
        </w:rPr>
        <w:t>La elección de la Presidencia y Sindicatura Municipal, propietarios (as) y suplentes, se realiza mediante ternas, resultando ganador (a) quien obtiene la mayoría de los votos. La elección de las Regidurías se realiza proponiendo candidatos y candidatas en opción múltiple de hasta 15 candidaturas; de ellas, las 10 personas más votadas asumen las Regidurías, las 5 personas que hayan obtenido el mayor número de votos quedan electas como propietarias y las 5 personas restantes, como suplentes. La ciudadanía emite su voto a través de papeletas que depositan en una urna.</w:t>
      </w:r>
    </w:p>
    <w:p w14:paraId="62543778" w14:textId="77777777" w:rsidR="00C758B5" w:rsidRDefault="00C758B5" w:rsidP="00C44B9A">
      <w:pPr>
        <w:pStyle w:val="Prrafodelista"/>
        <w:numPr>
          <w:ilvl w:val="0"/>
          <w:numId w:val="34"/>
        </w:numPr>
        <w:spacing w:after="120" w:line="276" w:lineRule="auto"/>
        <w:rPr>
          <w:rFonts w:ascii="Arial" w:hAnsi="Arial" w:cs="Arial"/>
          <w:sz w:val="24"/>
          <w:szCs w:val="24"/>
        </w:rPr>
      </w:pPr>
      <w:r w:rsidRPr="00C758B5">
        <w:rPr>
          <w:rFonts w:ascii="Arial" w:hAnsi="Arial" w:cs="Arial"/>
          <w:sz w:val="24"/>
          <w:szCs w:val="24"/>
        </w:rPr>
        <w:t>Participan en la elección los ciudadanos y ciudadanas originarias del municipio que habitan en la Cabecera Municipal, así como las personas avecindadas. Todas las personas participan con derecho a votar y ser votadas.</w:t>
      </w:r>
    </w:p>
    <w:p w14:paraId="21C9D4E1" w14:textId="7A907794" w:rsidR="00C71A3A" w:rsidRDefault="003A7348" w:rsidP="00C44B9A">
      <w:pPr>
        <w:pStyle w:val="Prrafodelista"/>
        <w:numPr>
          <w:ilvl w:val="0"/>
          <w:numId w:val="34"/>
        </w:numPr>
        <w:spacing w:after="120" w:line="276" w:lineRule="auto"/>
        <w:rPr>
          <w:rFonts w:ascii="Arial" w:hAnsi="Arial" w:cs="Arial"/>
          <w:sz w:val="24"/>
          <w:szCs w:val="24"/>
        </w:rPr>
      </w:pPr>
      <w:r w:rsidRPr="003A7348">
        <w:rPr>
          <w:rFonts w:ascii="Arial" w:hAnsi="Arial" w:cs="Arial"/>
          <w:sz w:val="24"/>
          <w:szCs w:val="24"/>
        </w:rPr>
        <w:t>Se levanta el acta correspondiente en el que consta la integración del Ayuntamiento electo; firman las Autoridades municipales, Mesa de los Debates, autoridades electas y asambleístas asistentes.</w:t>
      </w:r>
    </w:p>
    <w:p w14:paraId="3D191FE0" w14:textId="3186CFF7" w:rsidR="00C71A3A" w:rsidRDefault="003A7348" w:rsidP="00C44B9A">
      <w:pPr>
        <w:pStyle w:val="Prrafodelista"/>
        <w:numPr>
          <w:ilvl w:val="0"/>
          <w:numId w:val="34"/>
        </w:numPr>
        <w:spacing w:after="120" w:line="276" w:lineRule="auto"/>
        <w:rPr>
          <w:rFonts w:ascii="Arial" w:hAnsi="Arial" w:cs="Arial"/>
          <w:sz w:val="24"/>
          <w:szCs w:val="24"/>
        </w:rPr>
      </w:pPr>
      <w:r w:rsidRPr="003A7348">
        <w:rPr>
          <w:rFonts w:ascii="Arial" w:hAnsi="Arial" w:cs="Arial"/>
          <w:sz w:val="24"/>
          <w:szCs w:val="24"/>
        </w:rPr>
        <w:lastRenderedPageBreak/>
        <w:t>La documentación se remite al Instituto Estatal Electoral y de Participación Ciudadana de Oaxaca.</w:t>
      </w:r>
    </w:p>
    <w:p w14:paraId="7F1F7F98" w14:textId="216CDA0B" w:rsidR="00A426C6" w:rsidRDefault="00A426C6" w:rsidP="0044566A">
      <w:pPr>
        <w:spacing w:before="120" w:after="120"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1B3FBC">
        <w:rPr>
          <w:rFonts w:ascii="Arial" w:hAnsi="Arial" w:cs="Arial"/>
          <w:sz w:val="24"/>
          <w:szCs w:val="24"/>
        </w:rPr>
        <w:t>09</w:t>
      </w:r>
      <w:r w:rsidR="00CA6B21">
        <w:rPr>
          <w:rFonts w:ascii="Arial" w:hAnsi="Arial" w:cs="Arial"/>
          <w:sz w:val="24"/>
          <w:szCs w:val="24"/>
        </w:rPr>
        <w:t>2</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C67EED">
        <w:rPr>
          <w:rFonts w:ascii="Arial" w:hAnsi="Arial" w:cs="Arial"/>
          <w:sz w:val="24"/>
          <w:szCs w:val="24"/>
        </w:rPr>
        <w:t>San Ildefonso Villa Alta</w:t>
      </w:r>
      <w:r w:rsidRPr="00BB7232">
        <w:rPr>
          <w:rFonts w:ascii="Arial" w:hAnsi="Arial" w:cs="Arial"/>
          <w:sz w:val="24"/>
          <w:szCs w:val="24"/>
        </w:rPr>
        <w:t>, Oaxaca.</w:t>
      </w:r>
    </w:p>
    <w:p w14:paraId="766EF86E" w14:textId="4EEC24D5" w:rsidR="00A426C6" w:rsidRPr="00F166E1" w:rsidRDefault="00A426C6" w:rsidP="0044566A">
      <w:pPr>
        <w:spacing w:before="120" w:after="120" w:line="276" w:lineRule="auto"/>
        <w:rPr>
          <w:rFonts w:ascii="Arial" w:hAnsi="Arial" w:cs="Arial"/>
          <w:color w:val="000000" w:themeColor="text1"/>
          <w:sz w:val="24"/>
          <w:szCs w:val="24"/>
        </w:rPr>
      </w:pPr>
      <w:r w:rsidRPr="0044566A">
        <w:rPr>
          <w:rFonts w:ascii="Arial" w:hAnsi="Arial" w:cs="Arial"/>
          <w:sz w:val="24"/>
          <w:szCs w:val="24"/>
        </w:rPr>
        <w:t>En</w:t>
      </w:r>
      <w:r w:rsidRPr="00F166E1">
        <w:rPr>
          <w:rFonts w:ascii="Arial" w:hAnsi="Arial" w:cs="Arial"/>
          <w:color w:val="000000" w:themeColor="text1"/>
          <w:sz w:val="24"/>
          <w:szCs w:val="24"/>
        </w:rPr>
        <w:t xml:space="preserve"> cumplimiento a las reglas de elección, la convocatoria </w:t>
      </w:r>
      <w:r w:rsidR="00AB5B69" w:rsidRPr="00F166E1">
        <w:rPr>
          <w:rFonts w:ascii="Arial" w:hAnsi="Arial" w:cs="Arial"/>
          <w:color w:val="000000" w:themeColor="text1"/>
          <w:sz w:val="24"/>
          <w:szCs w:val="24"/>
        </w:rPr>
        <w:t xml:space="preserve">fue emitida por la Autoridad Municipal en funciones y se difundió de acuerdo con su Sistema Normativo pegándolo en los lugares más </w:t>
      </w:r>
      <w:r w:rsidR="00F166E1">
        <w:rPr>
          <w:rFonts w:ascii="Arial" w:hAnsi="Arial" w:cs="Arial"/>
          <w:color w:val="000000" w:themeColor="text1"/>
          <w:sz w:val="24"/>
          <w:szCs w:val="24"/>
        </w:rPr>
        <w:t xml:space="preserve">públicos </w:t>
      </w:r>
      <w:r w:rsidR="00AB5B69" w:rsidRPr="00F166E1">
        <w:rPr>
          <w:rFonts w:ascii="Arial" w:hAnsi="Arial" w:cs="Arial"/>
          <w:color w:val="000000" w:themeColor="text1"/>
          <w:sz w:val="24"/>
          <w:szCs w:val="24"/>
        </w:rPr>
        <w:t xml:space="preserve">del Municipio, </w:t>
      </w:r>
      <w:r w:rsidRPr="00F166E1">
        <w:rPr>
          <w:rFonts w:ascii="Arial" w:hAnsi="Arial" w:cs="Arial"/>
          <w:color w:val="000000" w:themeColor="text1"/>
          <w:sz w:val="24"/>
          <w:szCs w:val="24"/>
        </w:rPr>
        <w:t xml:space="preserve">lo cual cumple con lo previsto en el Dictamen que identifica el método de elección del municipio que se analiza, otorgando certeza y legalidad del acto. </w:t>
      </w:r>
    </w:p>
    <w:p w14:paraId="1DE7257E" w14:textId="7F61B03E" w:rsidR="00B17B6D" w:rsidRDefault="00A426C6" w:rsidP="00C44B9A">
      <w:pPr>
        <w:spacing w:after="0" w:line="276" w:lineRule="auto"/>
        <w:rPr>
          <w:rFonts w:ascii="Arial" w:hAnsi="Arial" w:cs="Arial"/>
          <w:bCs/>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004C2446" w:rsidRPr="00EA7331">
        <w:rPr>
          <w:rFonts w:ascii="Arial" w:hAnsi="Arial" w:cs="Arial"/>
          <w:b/>
          <w:bCs/>
          <w:sz w:val="24"/>
          <w:szCs w:val="24"/>
        </w:rPr>
        <w:t>287</w:t>
      </w:r>
      <w:r w:rsidR="00AB5B69" w:rsidRPr="00EA7331">
        <w:rPr>
          <w:rFonts w:ascii="Arial" w:hAnsi="Arial" w:cs="Arial"/>
          <w:b/>
          <w:bCs/>
          <w:sz w:val="24"/>
          <w:szCs w:val="24"/>
        </w:rPr>
        <w:t xml:space="preserve"> </w:t>
      </w:r>
      <w:r w:rsidRPr="00EA7331">
        <w:rPr>
          <w:rFonts w:ascii="Arial" w:hAnsi="Arial" w:cs="Arial"/>
          <w:b/>
          <w:bCs/>
          <w:sz w:val="24"/>
          <w:szCs w:val="24"/>
        </w:rPr>
        <w:t>asambleístas</w:t>
      </w:r>
      <w:r w:rsidRPr="007773B2">
        <w:rPr>
          <w:rFonts w:ascii="Arial" w:hAnsi="Arial" w:cs="Arial"/>
          <w:sz w:val="24"/>
          <w:szCs w:val="24"/>
        </w:rPr>
        <w:t>,</w:t>
      </w:r>
      <w:r w:rsidR="00292160">
        <w:rPr>
          <w:rFonts w:ascii="Arial" w:hAnsi="Arial" w:cs="Arial"/>
          <w:sz w:val="24"/>
          <w:szCs w:val="24"/>
        </w:rPr>
        <w:t xml:space="preserve"> conforme al contenido del acta respectiva; </w:t>
      </w:r>
      <w:r w:rsidRPr="007773B2">
        <w:rPr>
          <w:rFonts w:ascii="Arial" w:hAnsi="Arial" w:cs="Arial"/>
          <w:b/>
          <w:bCs/>
          <w:sz w:val="24"/>
          <w:szCs w:val="24"/>
        </w:rPr>
        <w:t>de los cuales</w:t>
      </w:r>
      <w:r w:rsidR="00C8671C">
        <w:rPr>
          <w:rFonts w:ascii="Arial" w:hAnsi="Arial" w:cs="Arial"/>
          <w:b/>
          <w:bCs/>
          <w:sz w:val="24"/>
          <w:szCs w:val="24"/>
        </w:rPr>
        <w:t xml:space="preserve"> </w:t>
      </w:r>
      <w:r w:rsidR="004C2446">
        <w:rPr>
          <w:rFonts w:ascii="Arial" w:hAnsi="Arial" w:cs="Arial"/>
          <w:b/>
          <w:bCs/>
          <w:sz w:val="24"/>
          <w:szCs w:val="24"/>
        </w:rPr>
        <w:t>200</w:t>
      </w:r>
      <w:r w:rsidRPr="007773B2">
        <w:rPr>
          <w:rFonts w:ascii="Arial" w:hAnsi="Arial" w:cs="Arial"/>
          <w:b/>
          <w:bCs/>
          <w:sz w:val="24"/>
          <w:szCs w:val="24"/>
        </w:rPr>
        <w:t xml:space="preserve"> fueron </w:t>
      </w:r>
      <w:r w:rsidR="00B17B6D" w:rsidRPr="007773B2">
        <w:rPr>
          <w:rFonts w:ascii="Arial" w:hAnsi="Arial" w:cs="Arial"/>
          <w:b/>
          <w:bCs/>
          <w:sz w:val="24"/>
          <w:szCs w:val="24"/>
        </w:rPr>
        <w:t>hombres</w:t>
      </w:r>
      <w:r w:rsidR="00B17B6D">
        <w:rPr>
          <w:rFonts w:ascii="Arial" w:hAnsi="Arial" w:cs="Arial"/>
          <w:b/>
          <w:bCs/>
          <w:sz w:val="24"/>
          <w:szCs w:val="24"/>
        </w:rPr>
        <w:t>,</w:t>
      </w:r>
      <w:r w:rsidR="00B17B6D" w:rsidRPr="007773B2">
        <w:rPr>
          <w:rFonts w:ascii="Arial" w:hAnsi="Arial" w:cs="Arial"/>
          <w:b/>
          <w:bCs/>
          <w:sz w:val="24"/>
          <w:szCs w:val="24"/>
        </w:rPr>
        <w:t xml:space="preserve"> </w:t>
      </w:r>
      <w:r w:rsidR="00B17B6D">
        <w:rPr>
          <w:rFonts w:ascii="Arial" w:hAnsi="Arial" w:cs="Arial"/>
          <w:b/>
          <w:bCs/>
          <w:sz w:val="24"/>
          <w:szCs w:val="24"/>
        </w:rPr>
        <w:t>87</w:t>
      </w:r>
      <w:r w:rsidR="006B33E5">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Pr="007773B2">
        <w:rPr>
          <w:rFonts w:ascii="Arial" w:hAnsi="Arial" w:cs="Arial"/>
          <w:bCs/>
          <w:sz w:val="24"/>
          <w:szCs w:val="24"/>
        </w:rPr>
        <w:t xml:space="preserve"> </w:t>
      </w:r>
      <w:r w:rsidR="001B2635">
        <w:rPr>
          <w:rFonts w:ascii="Arial" w:hAnsi="Arial" w:cs="Arial"/>
          <w:bCs/>
          <w:sz w:val="24"/>
          <w:szCs w:val="24"/>
        </w:rPr>
        <w:t xml:space="preserve">el Presidente </w:t>
      </w:r>
      <w:r w:rsidR="00B17B6D">
        <w:rPr>
          <w:rFonts w:ascii="Arial" w:hAnsi="Arial" w:cs="Arial"/>
          <w:bCs/>
          <w:sz w:val="24"/>
          <w:szCs w:val="24"/>
        </w:rPr>
        <w:t>Municipal instaló la</w:t>
      </w:r>
      <w:r w:rsidR="00A12C7B">
        <w:rPr>
          <w:rFonts w:ascii="Arial" w:hAnsi="Arial" w:cs="Arial"/>
          <w:bCs/>
          <w:sz w:val="24"/>
          <w:szCs w:val="24"/>
        </w:rPr>
        <w:t xml:space="preserve"> </w:t>
      </w:r>
      <w:r w:rsidR="00B17B6D">
        <w:rPr>
          <w:rFonts w:ascii="Arial" w:hAnsi="Arial" w:cs="Arial"/>
          <w:bCs/>
          <w:sz w:val="24"/>
          <w:szCs w:val="24"/>
        </w:rPr>
        <w:t>A</w:t>
      </w:r>
      <w:r w:rsidR="00A12C7B">
        <w:rPr>
          <w:rFonts w:ascii="Arial" w:hAnsi="Arial" w:cs="Arial"/>
          <w:bCs/>
          <w:sz w:val="24"/>
          <w:szCs w:val="24"/>
        </w:rPr>
        <w:t xml:space="preserve">samblea, </w:t>
      </w:r>
      <w:r w:rsidR="00B17B6D">
        <w:rPr>
          <w:rFonts w:ascii="Arial" w:hAnsi="Arial" w:cs="Arial"/>
          <w:bCs/>
          <w:sz w:val="24"/>
          <w:szCs w:val="24"/>
        </w:rPr>
        <w:t>y una vez instalada la secretaria municipal, dio lectura del oficio TEEO/SG/A/11603/2022 de fecha 20 de octubre de 2022. Donde se modific</w:t>
      </w:r>
      <w:r w:rsidR="008B7CED">
        <w:rPr>
          <w:rFonts w:ascii="Arial" w:hAnsi="Arial" w:cs="Arial"/>
          <w:bCs/>
          <w:sz w:val="24"/>
          <w:szCs w:val="24"/>
        </w:rPr>
        <w:t>ó</w:t>
      </w:r>
      <w:r w:rsidR="00B17B6D">
        <w:rPr>
          <w:rFonts w:ascii="Arial" w:hAnsi="Arial" w:cs="Arial"/>
          <w:bCs/>
          <w:sz w:val="24"/>
          <w:szCs w:val="24"/>
        </w:rPr>
        <w:t xml:space="preserve"> la convocatoria de fecha 22 de octubre del 2022</w:t>
      </w:r>
      <w:r w:rsidR="008B7CED">
        <w:rPr>
          <w:rFonts w:ascii="Arial" w:hAnsi="Arial" w:cs="Arial"/>
          <w:bCs/>
          <w:sz w:val="24"/>
          <w:szCs w:val="24"/>
        </w:rPr>
        <w:t>, en los términos expuestos en el expediente JDCI/167/2022</w:t>
      </w:r>
      <w:r w:rsidR="00EA7331">
        <w:rPr>
          <w:rFonts w:ascii="Arial" w:hAnsi="Arial" w:cs="Arial"/>
          <w:bCs/>
          <w:sz w:val="24"/>
          <w:szCs w:val="24"/>
        </w:rPr>
        <w:t>.</w:t>
      </w:r>
      <w:r w:rsidR="008B7CED">
        <w:rPr>
          <w:rFonts w:ascii="Arial" w:hAnsi="Arial" w:cs="Arial"/>
          <w:bCs/>
          <w:sz w:val="24"/>
          <w:szCs w:val="24"/>
        </w:rPr>
        <w:t xml:space="preserve"> </w:t>
      </w:r>
    </w:p>
    <w:p w14:paraId="098C50EF" w14:textId="77777777" w:rsidR="00B17B6D" w:rsidRDefault="00B17B6D" w:rsidP="00C44B9A">
      <w:pPr>
        <w:spacing w:after="0" w:line="276" w:lineRule="auto"/>
        <w:rPr>
          <w:rFonts w:ascii="Arial" w:hAnsi="Arial" w:cs="Arial"/>
          <w:bCs/>
          <w:sz w:val="24"/>
          <w:szCs w:val="24"/>
        </w:rPr>
      </w:pPr>
    </w:p>
    <w:p w14:paraId="2914FFD6" w14:textId="1CB9814D" w:rsidR="00131BAD" w:rsidRPr="0044566A" w:rsidRDefault="008B7CED" w:rsidP="0044566A">
      <w:pPr>
        <w:spacing w:before="120" w:after="120" w:line="276" w:lineRule="auto"/>
        <w:rPr>
          <w:rFonts w:ascii="Arial" w:hAnsi="Arial" w:cs="Arial"/>
          <w:color w:val="000000" w:themeColor="text1"/>
          <w:sz w:val="24"/>
          <w:szCs w:val="24"/>
        </w:rPr>
      </w:pPr>
      <w:r>
        <w:rPr>
          <w:rFonts w:ascii="Arial" w:hAnsi="Arial" w:cs="Arial"/>
          <w:bCs/>
          <w:sz w:val="24"/>
          <w:szCs w:val="24"/>
        </w:rPr>
        <w:t xml:space="preserve">Continuando con el desahogo del punto cuatro del Orden del Dia, se procedió al nombramiento de la Mesa de los Debates, </w:t>
      </w:r>
      <w:r>
        <w:rPr>
          <w:rFonts w:ascii="Arial" w:hAnsi="Arial" w:cs="Arial"/>
          <w:sz w:val="24"/>
          <w:szCs w:val="24"/>
        </w:rPr>
        <w:t xml:space="preserve">que se integró </w:t>
      </w:r>
      <w:r w:rsidR="00A426C6" w:rsidRPr="007773B2">
        <w:rPr>
          <w:rFonts w:ascii="Arial" w:hAnsi="Arial" w:cs="Arial"/>
          <w:sz w:val="24"/>
          <w:szCs w:val="24"/>
        </w:rPr>
        <w:t xml:space="preserve">con </w:t>
      </w:r>
      <w:r w:rsidR="009856AA">
        <w:rPr>
          <w:rFonts w:ascii="Arial" w:hAnsi="Arial" w:cs="Arial"/>
          <w:sz w:val="24"/>
          <w:szCs w:val="24"/>
        </w:rPr>
        <w:t xml:space="preserve">un Presidente, un </w:t>
      </w:r>
      <w:r w:rsidR="009856AA" w:rsidRPr="0044566A">
        <w:rPr>
          <w:rFonts w:ascii="Arial" w:hAnsi="Arial" w:cs="Arial"/>
          <w:color w:val="000000" w:themeColor="text1"/>
          <w:sz w:val="24"/>
          <w:szCs w:val="24"/>
        </w:rPr>
        <w:t xml:space="preserve">Secretario y </w:t>
      </w:r>
      <w:r w:rsidR="00B17B6D" w:rsidRPr="0044566A">
        <w:rPr>
          <w:rFonts w:ascii="Arial" w:hAnsi="Arial" w:cs="Arial"/>
          <w:color w:val="000000" w:themeColor="text1"/>
          <w:sz w:val="24"/>
          <w:szCs w:val="24"/>
        </w:rPr>
        <w:t>tres</w:t>
      </w:r>
      <w:r w:rsidR="00E835D8" w:rsidRPr="0044566A">
        <w:rPr>
          <w:rFonts w:ascii="Arial" w:hAnsi="Arial" w:cs="Arial"/>
          <w:color w:val="000000" w:themeColor="text1"/>
          <w:sz w:val="24"/>
          <w:szCs w:val="24"/>
        </w:rPr>
        <w:t xml:space="preserve"> </w:t>
      </w:r>
      <w:r w:rsidR="009856AA" w:rsidRPr="0044566A">
        <w:rPr>
          <w:rFonts w:ascii="Arial" w:hAnsi="Arial" w:cs="Arial"/>
          <w:color w:val="000000" w:themeColor="text1"/>
          <w:sz w:val="24"/>
          <w:szCs w:val="24"/>
        </w:rPr>
        <w:t>Escrutadores.</w:t>
      </w:r>
    </w:p>
    <w:p w14:paraId="59CE7947" w14:textId="15360E8B" w:rsidR="00A426C6" w:rsidRDefault="00A426C6" w:rsidP="0044566A">
      <w:pPr>
        <w:spacing w:before="120" w:after="120" w:line="276" w:lineRule="auto"/>
        <w:rPr>
          <w:rFonts w:ascii="Arial" w:hAnsi="Arial" w:cs="Arial"/>
          <w:sz w:val="24"/>
          <w:szCs w:val="24"/>
        </w:rPr>
      </w:pPr>
      <w:r w:rsidRPr="0044566A">
        <w:rPr>
          <w:rFonts w:ascii="Arial" w:hAnsi="Arial" w:cs="Arial"/>
          <w:color w:val="000000" w:themeColor="text1"/>
          <w:sz w:val="24"/>
          <w:szCs w:val="24"/>
        </w:rPr>
        <w:t>Acto</w:t>
      </w:r>
      <w:r w:rsidRPr="00561147">
        <w:rPr>
          <w:rFonts w:ascii="Arial" w:hAnsi="Arial" w:cs="Arial"/>
          <w:sz w:val="24"/>
          <w:szCs w:val="24"/>
        </w:rPr>
        <w:t xml:space="preserve"> seguido, la Mesa de los Debates solicitó a la Asamblea General que presentaran propuestas para el procedimiento de elección de las concejalías municipales</w:t>
      </w:r>
      <w:r>
        <w:rPr>
          <w:rFonts w:ascii="Arial" w:hAnsi="Arial" w:cs="Arial"/>
          <w:sz w:val="24"/>
          <w:szCs w:val="24"/>
        </w:rPr>
        <w:t xml:space="preserve"> d</w:t>
      </w:r>
      <w:r w:rsidRPr="00561147">
        <w:rPr>
          <w:rFonts w:ascii="Arial" w:hAnsi="Arial" w:cs="Arial"/>
          <w:sz w:val="24"/>
          <w:szCs w:val="24"/>
        </w:rPr>
        <w:t>etermina</w:t>
      </w:r>
      <w:r w:rsidR="00563FB6">
        <w:rPr>
          <w:rFonts w:ascii="Arial" w:hAnsi="Arial" w:cs="Arial"/>
          <w:sz w:val="24"/>
          <w:szCs w:val="24"/>
        </w:rPr>
        <w:t>ndo que</w:t>
      </w:r>
      <w:r w:rsidRPr="00561147">
        <w:rPr>
          <w:rFonts w:ascii="Arial" w:hAnsi="Arial" w:cs="Arial"/>
          <w:sz w:val="24"/>
          <w:szCs w:val="24"/>
        </w:rPr>
        <w:t xml:space="preserve"> fuera </w:t>
      </w:r>
      <w:r w:rsidR="008D6D5C">
        <w:rPr>
          <w:rFonts w:ascii="Arial" w:hAnsi="Arial" w:cs="Arial"/>
          <w:sz w:val="24"/>
          <w:szCs w:val="24"/>
        </w:rPr>
        <w:t xml:space="preserve">por </w:t>
      </w:r>
      <w:r w:rsidR="008D6D5C" w:rsidRPr="00F10EB1">
        <w:rPr>
          <w:rFonts w:ascii="Arial" w:hAnsi="Arial" w:cs="Arial"/>
          <w:b/>
          <w:bCs/>
          <w:sz w:val="24"/>
          <w:szCs w:val="24"/>
        </w:rPr>
        <w:t xml:space="preserve">ternas </w:t>
      </w:r>
      <w:r w:rsidR="002D1A63">
        <w:rPr>
          <w:rFonts w:ascii="Arial" w:hAnsi="Arial" w:cs="Arial"/>
          <w:b/>
          <w:bCs/>
          <w:sz w:val="24"/>
          <w:szCs w:val="24"/>
        </w:rPr>
        <w:t xml:space="preserve">para propietarios y suplentes, </w:t>
      </w:r>
      <w:r w:rsidR="00FA092D">
        <w:rPr>
          <w:rFonts w:ascii="Arial" w:hAnsi="Arial" w:cs="Arial"/>
          <w:b/>
          <w:bCs/>
          <w:sz w:val="24"/>
          <w:szCs w:val="24"/>
        </w:rPr>
        <w:t>vot</w:t>
      </w:r>
      <w:r w:rsidR="002D1A63">
        <w:rPr>
          <w:rFonts w:ascii="Arial" w:hAnsi="Arial" w:cs="Arial"/>
          <w:b/>
          <w:bCs/>
          <w:sz w:val="24"/>
          <w:szCs w:val="24"/>
        </w:rPr>
        <w:t>ación</w:t>
      </w:r>
      <w:r w:rsidR="008413E5">
        <w:rPr>
          <w:rFonts w:ascii="Arial" w:hAnsi="Arial" w:cs="Arial"/>
          <w:b/>
          <w:bCs/>
          <w:sz w:val="24"/>
          <w:szCs w:val="24"/>
        </w:rPr>
        <w:t xml:space="preserve">, mediante </w:t>
      </w:r>
      <w:r w:rsidR="00D36036">
        <w:rPr>
          <w:rFonts w:ascii="Arial" w:hAnsi="Arial" w:cs="Arial"/>
          <w:b/>
          <w:bCs/>
          <w:sz w:val="24"/>
          <w:szCs w:val="24"/>
        </w:rPr>
        <w:t>papeletas</w:t>
      </w:r>
      <w:r w:rsidRPr="00561147">
        <w:rPr>
          <w:rFonts w:ascii="Arial" w:hAnsi="Arial" w:cs="Arial"/>
          <w:sz w:val="24"/>
          <w:szCs w:val="24"/>
        </w:rPr>
        <w:t xml:space="preserve">, </w:t>
      </w:r>
      <w:r w:rsidR="00515A8B">
        <w:rPr>
          <w:rFonts w:ascii="Arial" w:hAnsi="Arial" w:cs="Arial"/>
          <w:sz w:val="24"/>
          <w:szCs w:val="24"/>
        </w:rPr>
        <w:t xml:space="preserve">aclarando, que de acuerdo al número de votos se estará determinado al propietario y suplente, obteniendo </w:t>
      </w:r>
      <w:r w:rsidR="00A83332">
        <w:rPr>
          <w:rFonts w:ascii="Arial" w:hAnsi="Arial" w:cs="Arial"/>
          <w:sz w:val="24"/>
          <w:szCs w:val="24"/>
        </w:rPr>
        <w:t>una vez realizadas las propuestas y emitida la votación se obtuvieron los siguientes resultados:</w:t>
      </w:r>
    </w:p>
    <w:p w14:paraId="1CF3CC34" w14:textId="77777777" w:rsidR="00236C5E" w:rsidRDefault="00236C5E" w:rsidP="00C44B9A">
      <w:pPr>
        <w:spacing w:after="0" w:line="276" w:lineRule="auto"/>
        <w:rPr>
          <w:rFonts w:ascii="Arial" w:hAnsi="Arial" w:cs="Arial"/>
          <w:sz w:val="24"/>
          <w:szCs w:val="24"/>
        </w:rPr>
      </w:pPr>
    </w:p>
    <w:tbl>
      <w:tblPr>
        <w:tblW w:w="6765" w:type="dxa"/>
        <w:tblInd w:w="1032" w:type="dxa"/>
        <w:tblCellMar>
          <w:left w:w="70" w:type="dxa"/>
          <w:right w:w="70" w:type="dxa"/>
        </w:tblCellMar>
        <w:tblLook w:val="04A0" w:firstRow="1" w:lastRow="0" w:firstColumn="1" w:lastColumn="0" w:noHBand="0" w:noVBand="1"/>
      </w:tblPr>
      <w:tblGrid>
        <w:gridCol w:w="529"/>
        <w:gridCol w:w="3112"/>
        <w:gridCol w:w="851"/>
        <w:gridCol w:w="2273"/>
      </w:tblGrid>
      <w:tr w:rsidR="00236C5E" w:rsidRPr="00090EB4" w14:paraId="05DC4A13" w14:textId="0AA560CF" w:rsidTr="00236C5E">
        <w:trPr>
          <w:trHeight w:val="300"/>
        </w:trPr>
        <w:tc>
          <w:tcPr>
            <w:tcW w:w="676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057FAAF6" w14:textId="7AA1CF48" w:rsidR="00236C5E" w:rsidRPr="00090EB4" w:rsidRDefault="00236C5E" w:rsidP="00090EB4">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PRESIDENCIA MUNICIPAL</w:t>
            </w:r>
          </w:p>
        </w:tc>
      </w:tr>
      <w:tr w:rsidR="00236C5E" w:rsidRPr="00090EB4" w14:paraId="742B52FA" w14:textId="0DCE56F8" w:rsidTr="00236C5E">
        <w:trPr>
          <w:trHeight w:val="300"/>
        </w:trPr>
        <w:tc>
          <w:tcPr>
            <w:tcW w:w="52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6F127D10" w14:textId="77777777" w:rsidR="00236C5E" w:rsidRPr="00090EB4" w:rsidRDefault="00236C5E" w:rsidP="00090EB4">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N/P</w:t>
            </w:r>
          </w:p>
        </w:tc>
        <w:tc>
          <w:tcPr>
            <w:tcW w:w="3112" w:type="dxa"/>
            <w:tcBorders>
              <w:top w:val="nil"/>
              <w:left w:val="nil"/>
              <w:bottom w:val="single" w:sz="4" w:space="0" w:color="auto"/>
              <w:right w:val="single" w:sz="4" w:space="0" w:color="auto"/>
            </w:tcBorders>
            <w:shd w:val="clear" w:color="auto" w:fill="A6A6A6" w:themeFill="background1" w:themeFillShade="A6"/>
            <w:noWrap/>
            <w:vAlign w:val="bottom"/>
            <w:hideMark/>
          </w:tcPr>
          <w:p w14:paraId="3354B790" w14:textId="77777777" w:rsidR="00236C5E" w:rsidRPr="00090EB4" w:rsidRDefault="00236C5E" w:rsidP="00090EB4">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NOMBRE</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12E6C1" w14:textId="2BE3E15D" w:rsidR="00236C5E" w:rsidRPr="00090EB4" w:rsidRDefault="00236C5E" w:rsidP="00090EB4">
            <w:pPr>
              <w:spacing w:after="0" w:line="240" w:lineRule="auto"/>
              <w:jc w:val="left"/>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VOTOS </w:t>
            </w:r>
          </w:p>
        </w:tc>
        <w:tc>
          <w:tcPr>
            <w:tcW w:w="227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FEB1307" w14:textId="77777777" w:rsidR="00236C5E" w:rsidRDefault="00236C5E" w:rsidP="00090EB4">
            <w:pPr>
              <w:spacing w:after="0" w:line="240" w:lineRule="auto"/>
              <w:jc w:val="left"/>
              <w:rPr>
                <w:rFonts w:ascii="Arial" w:eastAsia="Times New Roman" w:hAnsi="Arial" w:cs="Arial"/>
                <w:b/>
                <w:bCs/>
                <w:color w:val="000000"/>
                <w:sz w:val="20"/>
                <w:szCs w:val="20"/>
              </w:rPr>
            </w:pPr>
          </w:p>
        </w:tc>
      </w:tr>
      <w:tr w:rsidR="00236C5E" w:rsidRPr="00090EB4" w14:paraId="57167EFE" w14:textId="3845D074" w:rsidTr="00236C5E">
        <w:trPr>
          <w:trHeight w:val="300"/>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3D1B2AFF" w14:textId="77777777" w:rsidR="00236C5E" w:rsidRPr="00090EB4" w:rsidRDefault="00236C5E" w:rsidP="00090EB4">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1</w:t>
            </w:r>
          </w:p>
        </w:tc>
        <w:tc>
          <w:tcPr>
            <w:tcW w:w="3112" w:type="dxa"/>
            <w:tcBorders>
              <w:top w:val="nil"/>
              <w:left w:val="nil"/>
              <w:bottom w:val="single" w:sz="4" w:space="0" w:color="auto"/>
              <w:right w:val="single" w:sz="4" w:space="0" w:color="auto"/>
            </w:tcBorders>
            <w:shd w:val="clear" w:color="auto" w:fill="auto"/>
            <w:noWrap/>
            <w:vAlign w:val="bottom"/>
          </w:tcPr>
          <w:p w14:paraId="564D3AF2" w14:textId="49160946" w:rsidR="00236C5E" w:rsidRPr="00090EB4" w:rsidRDefault="00236C5E" w:rsidP="00090EB4">
            <w:pPr>
              <w:spacing w:after="0" w:line="240" w:lineRule="auto"/>
              <w:jc w:val="left"/>
              <w:rPr>
                <w:rFonts w:ascii="Arial" w:eastAsia="Times New Roman" w:hAnsi="Arial" w:cs="Arial"/>
                <w:b/>
                <w:bCs/>
                <w:color w:val="000000"/>
                <w:sz w:val="20"/>
                <w:szCs w:val="20"/>
              </w:rPr>
            </w:pPr>
            <w:r>
              <w:rPr>
                <w:rFonts w:ascii="Arial" w:eastAsia="Times New Roman" w:hAnsi="Arial" w:cs="Arial"/>
                <w:b/>
                <w:bCs/>
                <w:color w:val="000000"/>
                <w:sz w:val="20"/>
                <w:szCs w:val="20"/>
              </w:rPr>
              <w:t>MINERVA VELASCO OROZCO</w:t>
            </w:r>
          </w:p>
        </w:tc>
        <w:tc>
          <w:tcPr>
            <w:tcW w:w="851" w:type="dxa"/>
            <w:tcBorders>
              <w:top w:val="nil"/>
              <w:left w:val="nil"/>
              <w:bottom w:val="single" w:sz="4" w:space="0" w:color="auto"/>
              <w:right w:val="single" w:sz="4" w:space="0" w:color="auto"/>
            </w:tcBorders>
            <w:shd w:val="clear" w:color="auto" w:fill="auto"/>
            <w:noWrap/>
            <w:vAlign w:val="center"/>
          </w:tcPr>
          <w:p w14:paraId="6BDB4C99" w14:textId="311BEA6A" w:rsidR="00236C5E" w:rsidRPr="00090EB4" w:rsidRDefault="00236C5E" w:rsidP="00090EB4">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175</w:t>
            </w:r>
          </w:p>
        </w:tc>
        <w:tc>
          <w:tcPr>
            <w:tcW w:w="2273" w:type="dxa"/>
            <w:tcBorders>
              <w:top w:val="nil"/>
              <w:left w:val="nil"/>
              <w:bottom w:val="single" w:sz="4" w:space="0" w:color="auto"/>
              <w:right w:val="single" w:sz="4" w:space="0" w:color="auto"/>
            </w:tcBorders>
          </w:tcPr>
          <w:p w14:paraId="695AD4F8" w14:textId="41112917" w:rsidR="00236C5E" w:rsidRDefault="00236C5E" w:rsidP="00236C5E">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PROPIETARIO.</w:t>
            </w:r>
          </w:p>
        </w:tc>
      </w:tr>
      <w:tr w:rsidR="00236C5E" w:rsidRPr="00090EB4" w14:paraId="099DD5DE" w14:textId="5CA91E56" w:rsidTr="00236C5E">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1512C864" w14:textId="77777777" w:rsidR="00236C5E" w:rsidRPr="00090EB4" w:rsidRDefault="00236C5E" w:rsidP="00090EB4">
            <w:pPr>
              <w:spacing w:after="0" w:line="240" w:lineRule="auto"/>
              <w:jc w:val="center"/>
              <w:rPr>
                <w:rFonts w:ascii="Arial" w:eastAsia="Times New Roman" w:hAnsi="Arial" w:cs="Arial"/>
                <w:color w:val="000000"/>
                <w:sz w:val="20"/>
                <w:szCs w:val="20"/>
              </w:rPr>
            </w:pPr>
            <w:r w:rsidRPr="00090EB4">
              <w:rPr>
                <w:rFonts w:ascii="Arial" w:eastAsia="Times New Roman" w:hAnsi="Arial" w:cs="Arial"/>
                <w:color w:val="000000"/>
                <w:sz w:val="20"/>
                <w:szCs w:val="20"/>
              </w:rPr>
              <w:t>2</w:t>
            </w:r>
          </w:p>
        </w:tc>
        <w:tc>
          <w:tcPr>
            <w:tcW w:w="3112" w:type="dxa"/>
            <w:tcBorders>
              <w:top w:val="nil"/>
              <w:left w:val="nil"/>
              <w:bottom w:val="single" w:sz="4" w:space="0" w:color="auto"/>
              <w:right w:val="single" w:sz="4" w:space="0" w:color="auto"/>
            </w:tcBorders>
            <w:shd w:val="clear" w:color="auto" w:fill="auto"/>
            <w:noWrap/>
            <w:vAlign w:val="bottom"/>
          </w:tcPr>
          <w:p w14:paraId="0C9E704F" w14:textId="614D326D" w:rsidR="00236C5E" w:rsidRPr="00090EB4" w:rsidRDefault="00236C5E" w:rsidP="00090EB4">
            <w:pPr>
              <w:spacing w:after="0"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SARA EDITH ORTIZ LORENZO</w:t>
            </w:r>
          </w:p>
        </w:tc>
        <w:tc>
          <w:tcPr>
            <w:tcW w:w="851" w:type="dxa"/>
            <w:tcBorders>
              <w:top w:val="nil"/>
              <w:left w:val="nil"/>
              <w:bottom w:val="single" w:sz="4" w:space="0" w:color="auto"/>
              <w:right w:val="single" w:sz="4" w:space="0" w:color="auto"/>
            </w:tcBorders>
            <w:shd w:val="clear" w:color="auto" w:fill="auto"/>
            <w:noWrap/>
            <w:vAlign w:val="bottom"/>
          </w:tcPr>
          <w:p w14:paraId="35474138" w14:textId="286DDC35" w:rsidR="00236C5E" w:rsidRPr="00090EB4" w:rsidRDefault="00236C5E" w:rsidP="00090EB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35</w:t>
            </w:r>
          </w:p>
        </w:tc>
        <w:tc>
          <w:tcPr>
            <w:tcW w:w="2273" w:type="dxa"/>
            <w:tcBorders>
              <w:top w:val="nil"/>
              <w:left w:val="nil"/>
              <w:bottom w:val="single" w:sz="4" w:space="0" w:color="auto"/>
              <w:right w:val="single" w:sz="4" w:space="0" w:color="auto"/>
            </w:tcBorders>
          </w:tcPr>
          <w:p w14:paraId="5EFDA6D3" w14:textId="180CFA22" w:rsidR="00236C5E" w:rsidRPr="00236C5E" w:rsidRDefault="00236C5E" w:rsidP="00236C5E">
            <w:pPr>
              <w:spacing w:after="0" w:line="240" w:lineRule="auto"/>
              <w:rPr>
                <w:rFonts w:ascii="Arial" w:eastAsia="Times New Roman" w:hAnsi="Arial" w:cs="Arial"/>
                <w:color w:val="000000"/>
                <w:sz w:val="20"/>
                <w:szCs w:val="20"/>
              </w:rPr>
            </w:pPr>
            <w:r w:rsidRPr="00236C5E">
              <w:rPr>
                <w:rFonts w:ascii="Arial" w:eastAsia="Times New Roman" w:hAnsi="Arial" w:cs="Arial"/>
                <w:color w:val="000000"/>
                <w:sz w:val="20"/>
                <w:szCs w:val="20"/>
              </w:rPr>
              <w:t xml:space="preserve">- - - - - - - - - </w:t>
            </w:r>
          </w:p>
        </w:tc>
      </w:tr>
      <w:tr w:rsidR="00236C5E" w:rsidRPr="00090EB4" w14:paraId="0C286DE0" w14:textId="43F5E7D6" w:rsidTr="00236C5E">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072254EF" w14:textId="77777777" w:rsidR="00236C5E" w:rsidRPr="00090EB4" w:rsidRDefault="00236C5E" w:rsidP="00090EB4">
            <w:pPr>
              <w:spacing w:after="0" w:line="240" w:lineRule="auto"/>
              <w:jc w:val="center"/>
              <w:rPr>
                <w:rFonts w:ascii="Arial" w:eastAsia="Times New Roman" w:hAnsi="Arial" w:cs="Arial"/>
                <w:color w:val="000000"/>
                <w:sz w:val="20"/>
                <w:szCs w:val="20"/>
              </w:rPr>
            </w:pPr>
            <w:r w:rsidRPr="00090EB4">
              <w:rPr>
                <w:rFonts w:ascii="Arial" w:eastAsia="Times New Roman" w:hAnsi="Arial" w:cs="Arial"/>
                <w:color w:val="000000"/>
                <w:sz w:val="20"/>
                <w:szCs w:val="20"/>
              </w:rPr>
              <w:t>3</w:t>
            </w:r>
          </w:p>
        </w:tc>
        <w:tc>
          <w:tcPr>
            <w:tcW w:w="3112" w:type="dxa"/>
            <w:tcBorders>
              <w:top w:val="nil"/>
              <w:left w:val="nil"/>
              <w:bottom w:val="single" w:sz="4" w:space="0" w:color="auto"/>
              <w:right w:val="single" w:sz="4" w:space="0" w:color="auto"/>
            </w:tcBorders>
            <w:shd w:val="clear" w:color="auto" w:fill="auto"/>
            <w:noWrap/>
            <w:vAlign w:val="bottom"/>
          </w:tcPr>
          <w:p w14:paraId="4B20F98A" w14:textId="3FE5E5E9" w:rsidR="00236C5E" w:rsidRPr="00090EB4" w:rsidRDefault="00236C5E" w:rsidP="00090EB4">
            <w:pPr>
              <w:spacing w:after="0"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JOSÉ VÁSQUEZ REYES</w:t>
            </w:r>
          </w:p>
        </w:tc>
        <w:tc>
          <w:tcPr>
            <w:tcW w:w="851" w:type="dxa"/>
            <w:tcBorders>
              <w:top w:val="nil"/>
              <w:left w:val="nil"/>
              <w:bottom w:val="single" w:sz="4" w:space="0" w:color="auto"/>
              <w:right w:val="single" w:sz="4" w:space="0" w:color="auto"/>
            </w:tcBorders>
            <w:shd w:val="clear" w:color="auto" w:fill="auto"/>
            <w:noWrap/>
            <w:vAlign w:val="bottom"/>
          </w:tcPr>
          <w:p w14:paraId="4B11FD1F" w14:textId="46DB1FF2" w:rsidR="00236C5E" w:rsidRPr="00090EB4" w:rsidRDefault="00236C5E" w:rsidP="00090EB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45</w:t>
            </w:r>
          </w:p>
        </w:tc>
        <w:tc>
          <w:tcPr>
            <w:tcW w:w="2273" w:type="dxa"/>
            <w:tcBorders>
              <w:top w:val="nil"/>
              <w:left w:val="nil"/>
              <w:bottom w:val="single" w:sz="4" w:space="0" w:color="auto"/>
              <w:right w:val="single" w:sz="4" w:space="0" w:color="auto"/>
            </w:tcBorders>
          </w:tcPr>
          <w:p w14:paraId="4BCBC7E5" w14:textId="112F3088" w:rsidR="00236C5E" w:rsidRDefault="00236C5E" w:rsidP="00236C5E">
            <w:pPr>
              <w:spacing w:after="0"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 xml:space="preserve">SUPLENTE </w:t>
            </w:r>
          </w:p>
        </w:tc>
      </w:tr>
    </w:tbl>
    <w:p w14:paraId="732198D6" w14:textId="55D8A5FD" w:rsidR="00090EB4" w:rsidRDefault="00090EB4" w:rsidP="00C44B9A">
      <w:pPr>
        <w:spacing w:after="0" w:line="276" w:lineRule="auto"/>
        <w:rPr>
          <w:rFonts w:ascii="Arial" w:hAnsi="Arial" w:cs="Arial"/>
          <w:sz w:val="24"/>
          <w:szCs w:val="24"/>
        </w:rPr>
      </w:pPr>
    </w:p>
    <w:p w14:paraId="664790C8" w14:textId="49AFA861" w:rsidR="008413E5" w:rsidRDefault="008413E5" w:rsidP="00C44B9A">
      <w:pPr>
        <w:spacing w:after="0" w:line="276" w:lineRule="auto"/>
        <w:rPr>
          <w:rFonts w:ascii="Arial" w:hAnsi="Arial" w:cs="Arial"/>
          <w:sz w:val="24"/>
          <w:szCs w:val="24"/>
        </w:rPr>
      </w:pPr>
      <w:r>
        <w:rPr>
          <w:rFonts w:ascii="Arial" w:hAnsi="Arial" w:cs="Arial"/>
          <w:sz w:val="24"/>
          <w:szCs w:val="24"/>
        </w:rPr>
        <w:lastRenderedPageBreak/>
        <w:t xml:space="preserve">Para el cargo de la </w:t>
      </w:r>
      <w:r w:rsidR="003656DD">
        <w:rPr>
          <w:rFonts w:ascii="Arial" w:hAnsi="Arial" w:cs="Arial"/>
          <w:sz w:val="24"/>
          <w:szCs w:val="24"/>
        </w:rPr>
        <w:t>S</w:t>
      </w:r>
      <w:r>
        <w:rPr>
          <w:rFonts w:ascii="Arial" w:hAnsi="Arial" w:cs="Arial"/>
          <w:sz w:val="24"/>
          <w:szCs w:val="24"/>
        </w:rPr>
        <w:t xml:space="preserve">indicatura </w:t>
      </w:r>
      <w:r w:rsidR="003656DD">
        <w:rPr>
          <w:rFonts w:ascii="Arial" w:hAnsi="Arial" w:cs="Arial"/>
          <w:sz w:val="24"/>
          <w:szCs w:val="24"/>
        </w:rPr>
        <w:t>M</w:t>
      </w:r>
      <w:r>
        <w:rPr>
          <w:rFonts w:ascii="Arial" w:hAnsi="Arial" w:cs="Arial"/>
          <w:sz w:val="24"/>
          <w:szCs w:val="24"/>
        </w:rPr>
        <w:t xml:space="preserve">unicipal se determinó que se </w:t>
      </w:r>
      <w:r w:rsidR="00EA7331">
        <w:rPr>
          <w:rFonts w:ascii="Arial" w:hAnsi="Arial" w:cs="Arial"/>
          <w:sz w:val="24"/>
          <w:szCs w:val="24"/>
        </w:rPr>
        <w:t>realizará</w:t>
      </w:r>
      <w:r>
        <w:rPr>
          <w:rFonts w:ascii="Arial" w:hAnsi="Arial" w:cs="Arial"/>
          <w:sz w:val="24"/>
          <w:szCs w:val="24"/>
        </w:rPr>
        <w:t xml:space="preserve"> </w:t>
      </w:r>
      <w:r w:rsidRPr="008413E5">
        <w:rPr>
          <w:rFonts w:ascii="Arial" w:hAnsi="Arial" w:cs="Arial"/>
          <w:b/>
          <w:bCs/>
          <w:sz w:val="24"/>
          <w:szCs w:val="24"/>
        </w:rPr>
        <w:t>mediante quinternas y voto en papeletas</w:t>
      </w:r>
      <w:r w:rsidR="004B525E">
        <w:rPr>
          <w:rFonts w:ascii="Arial" w:hAnsi="Arial" w:cs="Arial"/>
          <w:sz w:val="24"/>
          <w:szCs w:val="24"/>
        </w:rPr>
        <w:t>, y que de acuerdo al número de votos se estará determinado al propietario y suplente, obteniendo una vez realizadas las propuestas y emitida la votación se obtuvieron los siguientes resultados:</w:t>
      </w:r>
    </w:p>
    <w:tbl>
      <w:tblPr>
        <w:tblW w:w="6765" w:type="dxa"/>
        <w:tblInd w:w="1032" w:type="dxa"/>
        <w:tblCellMar>
          <w:left w:w="70" w:type="dxa"/>
          <w:right w:w="70" w:type="dxa"/>
        </w:tblCellMar>
        <w:tblLook w:val="04A0" w:firstRow="1" w:lastRow="0" w:firstColumn="1" w:lastColumn="0" w:noHBand="0" w:noVBand="1"/>
      </w:tblPr>
      <w:tblGrid>
        <w:gridCol w:w="529"/>
        <w:gridCol w:w="3112"/>
        <w:gridCol w:w="851"/>
        <w:gridCol w:w="2273"/>
      </w:tblGrid>
      <w:tr w:rsidR="00236C5E" w:rsidRPr="00090EB4" w14:paraId="515D6C9C" w14:textId="77777777" w:rsidTr="007D7376">
        <w:trPr>
          <w:trHeight w:val="300"/>
        </w:trPr>
        <w:tc>
          <w:tcPr>
            <w:tcW w:w="676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E1A4887" w14:textId="5BBE9856" w:rsidR="00236C5E" w:rsidRPr="00090EB4" w:rsidRDefault="00236C5E" w:rsidP="007D7376">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SINDICATURA MUNICIPAL</w:t>
            </w:r>
          </w:p>
        </w:tc>
      </w:tr>
      <w:tr w:rsidR="00236C5E" w:rsidRPr="00090EB4" w14:paraId="1373C5A3"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081C8966" w14:textId="77777777" w:rsidR="00236C5E" w:rsidRPr="00090EB4" w:rsidRDefault="00236C5E" w:rsidP="007D7376">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N/P</w:t>
            </w:r>
          </w:p>
        </w:tc>
        <w:tc>
          <w:tcPr>
            <w:tcW w:w="3112" w:type="dxa"/>
            <w:tcBorders>
              <w:top w:val="nil"/>
              <w:left w:val="nil"/>
              <w:bottom w:val="single" w:sz="4" w:space="0" w:color="auto"/>
              <w:right w:val="single" w:sz="4" w:space="0" w:color="auto"/>
            </w:tcBorders>
            <w:shd w:val="clear" w:color="auto" w:fill="A6A6A6" w:themeFill="background1" w:themeFillShade="A6"/>
            <w:noWrap/>
            <w:vAlign w:val="bottom"/>
            <w:hideMark/>
          </w:tcPr>
          <w:p w14:paraId="49CFB0AC" w14:textId="77777777" w:rsidR="00236C5E" w:rsidRPr="00090EB4" w:rsidRDefault="00236C5E" w:rsidP="007D7376">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NOMBRE</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FB98D2D" w14:textId="77777777" w:rsidR="00236C5E" w:rsidRPr="00090EB4" w:rsidRDefault="00236C5E" w:rsidP="007D7376">
            <w:pPr>
              <w:spacing w:after="0" w:line="240" w:lineRule="auto"/>
              <w:jc w:val="left"/>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VOTOS </w:t>
            </w:r>
          </w:p>
        </w:tc>
        <w:tc>
          <w:tcPr>
            <w:tcW w:w="227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C69D741" w14:textId="77777777" w:rsidR="00236C5E" w:rsidRDefault="00236C5E" w:rsidP="007D7376">
            <w:pPr>
              <w:spacing w:after="0" w:line="240" w:lineRule="auto"/>
              <w:jc w:val="left"/>
              <w:rPr>
                <w:rFonts w:ascii="Arial" w:eastAsia="Times New Roman" w:hAnsi="Arial" w:cs="Arial"/>
                <w:b/>
                <w:bCs/>
                <w:color w:val="000000"/>
                <w:sz w:val="20"/>
                <w:szCs w:val="20"/>
              </w:rPr>
            </w:pPr>
          </w:p>
        </w:tc>
      </w:tr>
      <w:tr w:rsidR="00236C5E" w:rsidRPr="00090EB4" w14:paraId="7BA04284"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5B71BCB4" w14:textId="4AD28BF3" w:rsidR="00236C5E" w:rsidRPr="00090EB4" w:rsidRDefault="00236C5E" w:rsidP="00236C5E">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color w:val="000000"/>
                <w:sz w:val="20"/>
                <w:szCs w:val="20"/>
              </w:rPr>
              <w:t>1</w:t>
            </w:r>
          </w:p>
        </w:tc>
        <w:tc>
          <w:tcPr>
            <w:tcW w:w="3112" w:type="dxa"/>
            <w:tcBorders>
              <w:top w:val="nil"/>
              <w:left w:val="nil"/>
              <w:bottom w:val="single" w:sz="4" w:space="0" w:color="auto"/>
              <w:right w:val="single" w:sz="4" w:space="0" w:color="auto"/>
            </w:tcBorders>
            <w:shd w:val="clear" w:color="auto" w:fill="auto"/>
            <w:noWrap/>
            <w:vAlign w:val="bottom"/>
          </w:tcPr>
          <w:p w14:paraId="356131F6" w14:textId="4C8E6BA3" w:rsidR="00236C5E" w:rsidRPr="00090EB4" w:rsidRDefault="00236C5E" w:rsidP="00236C5E">
            <w:pPr>
              <w:spacing w:after="0" w:line="240" w:lineRule="auto"/>
              <w:jc w:val="left"/>
              <w:rPr>
                <w:rFonts w:ascii="Arial" w:eastAsia="Times New Roman" w:hAnsi="Arial" w:cs="Arial"/>
                <w:b/>
                <w:bCs/>
                <w:color w:val="000000"/>
                <w:sz w:val="20"/>
                <w:szCs w:val="20"/>
              </w:rPr>
            </w:pPr>
            <w:r w:rsidRPr="00F45FE6">
              <w:rPr>
                <w:rFonts w:ascii="Arial" w:eastAsia="Times New Roman" w:hAnsi="Arial" w:cs="Arial"/>
                <w:color w:val="000000"/>
                <w:sz w:val="20"/>
                <w:szCs w:val="20"/>
              </w:rPr>
              <w:t xml:space="preserve">ISIDRO CASTRO BAUTISTA </w:t>
            </w:r>
          </w:p>
        </w:tc>
        <w:tc>
          <w:tcPr>
            <w:tcW w:w="851" w:type="dxa"/>
            <w:tcBorders>
              <w:top w:val="nil"/>
              <w:left w:val="nil"/>
              <w:bottom w:val="single" w:sz="4" w:space="0" w:color="auto"/>
              <w:right w:val="single" w:sz="4" w:space="0" w:color="auto"/>
            </w:tcBorders>
            <w:shd w:val="clear" w:color="auto" w:fill="auto"/>
            <w:noWrap/>
            <w:vAlign w:val="center"/>
          </w:tcPr>
          <w:p w14:paraId="6CC68BC6" w14:textId="4C2E9A73" w:rsidR="00236C5E" w:rsidRPr="00090EB4" w:rsidRDefault="00236C5E" w:rsidP="00236C5E">
            <w:pPr>
              <w:spacing w:after="0" w:line="240" w:lineRule="auto"/>
              <w:jc w:val="center"/>
              <w:rPr>
                <w:rFonts w:ascii="Arial" w:eastAsia="Times New Roman" w:hAnsi="Arial" w:cs="Arial"/>
                <w:b/>
                <w:bCs/>
                <w:color w:val="000000"/>
                <w:sz w:val="20"/>
                <w:szCs w:val="20"/>
              </w:rPr>
            </w:pPr>
            <w:r w:rsidRPr="00F45FE6">
              <w:rPr>
                <w:rFonts w:ascii="Arial" w:eastAsia="Times New Roman" w:hAnsi="Arial" w:cs="Arial"/>
                <w:color w:val="000000"/>
                <w:sz w:val="20"/>
                <w:szCs w:val="20"/>
              </w:rPr>
              <w:t>43</w:t>
            </w:r>
          </w:p>
        </w:tc>
        <w:tc>
          <w:tcPr>
            <w:tcW w:w="2273" w:type="dxa"/>
            <w:tcBorders>
              <w:top w:val="nil"/>
              <w:left w:val="nil"/>
              <w:bottom w:val="single" w:sz="4" w:space="0" w:color="auto"/>
              <w:right w:val="single" w:sz="4" w:space="0" w:color="auto"/>
            </w:tcBorders>
          </w:tcPr>
          <w:p w14:paraId="17ED09DE" w14:textId="115A2D5A" w:rsidR="00236C5E" w:rsidRDefault="00236C5E" w:rsidP="00236C5E">
            <w:pPr>
              <w:spacing w:after="0" w:line="240" w:lineRule="auto"/>
              <w:rPr>
                <w:rFonts w:ascii="Arial" w:eastAsia="Times New Roman" w:hAnsi="Arial" w:cs="Arial"/>
                <w:b/>
                <w:bCs/>
                <w:color w:val="000000"/>
                <w:sz w:val="20"/>
                <w:szCs w:val="20"/>
              </w:rPr>
            </w:pPr>
            <w:r w:rsidRPr="00236C5E">
              <w:rPr>
                <w:rFonts w:ascii="Arial" w:eastAsia="Times New Roman" w:hAnsi="Arial" w:cs="Arial"/>
                <w:color w:val="000000"/>
                <w:sz w:val="20"/>
                <w:szCs w:val="20"/>
              </w:rPr>
              <w:t>- - - - - - - - -</w:t>
            </w:r>
          </w:p>
        </w:tc>
      </w:tr>
      <w:tr w:rsidR="00236C5E" w:rsidRPr="00090EB4" w14:paraId="522C92D6"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tcPr>
          <w:p w14:paraId="056E3155" w14:textId="0A4FBACE" w:rsidR="00236C5E" w:rsidRPr="00090EB4" w:rsidRDefault="00236C5E" w:rsidP="00236C5E">
            <w:pPr>
              <w:spacing w:after="0" w:line="240" w:lineRule="auto"/>
              <w:jc w:val="center"/>
              <w:rPr>
                <w:rFonts w:ascii="Arial" w:eastAsia="Times New Roman" w:hAnsi="Arial" w:cs="Arial"/>
                <w:color w:val="000000"/>
                <w:sz w:val="20"/>
                <w:szCs w:val="20"/>
              </w:rPr>
            </w:pPr>
            <w:r w:rsidRPr="00090EB4">
              <w:rPr>
                <w:rFonts w:ascii="Arial" w:eastAsia="Times New Roman" w:hAnsi="Arial" w:cs="Arial"/>
                <w:b/>
                <w:bCs/>
                <w:color w:val="000000"/>
                <w:sz w:val="20"/>
                <w:szCs w:val="20"/>
              </w:rPr>
              <w:t>2</w:t>
            </w:r>
          </w:p>
        </w:tc>
        <w:tc>
          <w:tcPr>
            <w:tcW w:w="3112" w:type="dxa"/>
            <w:tcBorders>
              <w:top w:val="nil"/>
              <w:left w:val="nil"/>
              <w:bottom w:val="single" w:sz="4" w:space="0" w:color="auto"/>
              <w:right w:val="single" w:sz="4" w:space="0" w:color="auto"/>
            </w:tcBorders>
            <w:shd w:val="clear" w:color="auto" w:fill="auto"/>
            <w:noWrap/>
            <w:vAlign w:val="bottom"/>
          </w:tcPr>
          <w:p w14:paraId="6F6747EB" w14:textId="0EC438CA" w:rsidR="00236C5E" w:rsidRDefault="00236C5E" w:rsidP="00236C5E">
            <w:pPr>
              <w:spacing w:after="0" w:line="240" w:lineRule="auto"/>
              <w:jc w:val="left"/>
              <w:rPr>
                <w:rFonts w:ascii="Arial" w:eastAsia="Times New Roman" w:hAnsi="Arial" w:cs="Arial"/>
                <w:color w:val="000000"/>
                <w:sz w:val="20"/>
                <w:szCs w:val="20"/>
              </w:rPr>
            </w:pPr>
            <w:r w:rsidRPr="00F45FE6">
              <w:rPr>
                <w:rFonts w:ascii="Arial" w:eastAsia="Times New Roman" w:hAnsi="Arial" w:cs="Arial"/>
                <w:b/>
                <w:bCs/>
                <w:color w:val="000000"/>
                <w:sz w:val="20"/>
                <w:szCs w:val="20"/>
              </w:rPr>
              <w:t xml:space="preserve">OMAR BRAVO CASTRO </w:t>
            </w:r>
          </w:p>
        </w:tc>
        <w:tc>
          <w:tcPr>
            <w:tcW w:w="851" w:type="dxa"/>
            <w:tcBorders>
              <w:top w:val="nil"/>
              <w:left w:val="nil"/>
              <w:bottom w:val="single" w:sz="4" w:space="0" w:color="auto"/>
              <w:right w:val="single" w:sz="4" w:space="0" w:color="auto"/>
            </w:tcBorders>
            <w:shd w:val="clear" w:color="auto" w:fill="auto"/>
            <w:noWrap/>
            <w:vAlign w:val="bottom"/>
          </w:tcPr>
          <w:p w14:paraId="683EEB7E" w14:textId="32E80CF0" w:rsidR="00236C5E" w:rsidRDefault="00236C5E" w:rsidP="00236C5E">
            <w:pPr>
              <w:spacing w:after="0" w:line="240" w:lineRule="auto"/>
              <w:jc w:val="center"/>
              <w:rPr>
                <w:rFonts w:ascii="Arial" w:eastAsia="Times New Roman" w:hAnsi="Arial" w:cs="Arial"/>
                <w:color w:val="000000"/>
                <w:sz w:val="20"/>
                <w:szCs w:val="20"/>
              </w:rPr>
            </w:pPr>
            <w:r w:rsidRPr="00F45FE6">
              <w:rPr>
                <w:rFonts w:ascii="Arial" w:eastAsia="Times New Roman" w:hAnsi="Arial" w:cs="Arial"/>
                <w:b/>
                <w:bCs/>
                <w:color w:val="000000"/>
                <w:sz w:val="20"/>
                <w:szCs w:val="20"/>
              </w:rPr>
              <w:t>86</w:t>
            </w:r>
          </w:p>
        </w:tc>
        <w:tc>
          <w:tcPr>
            <w:tcW w:w="2273" w:type="dxa"/>
            <w:tcBorders>
              <w:top w:val="nil"/>
              <w:left w:val="nil"/>
              <w:bottom w:val="single" w:sz="4" w:space="0" w:color="auto"/>
              <w:right w:val="single" w:sz="4" w:space="0" w:color="auto"/>
            </w:tcBorders>
          </w:tcPr>
          <w:p w14:paraId="50DD3AFB" w14:textId="6C186F91" w:rsidR="00236C5E" w:rsidRPr="00236C5E" w:rsidRDefault="00236C5E" w:rsidP="00236C5E">
            <w:pPr>
              <w:spacing w:after="0" w:line="240" w:lineRule="auto"/>
              <w:rPr>
                <w:rFonts w:ascii="Arial" w:eastAsia="Times New Roman" w:hAnsi="Arial" w:cs="Arial"/>
                <w:b/>
                <w:bCs/>
                <w:color w:val="000000"/>
                <w:sz w:val="20"/>
                <w:szCs w:val="20"/>
              </w:rPr>
            </w:pPr>
            <w:r w:rsidRPr="00236C5E">
              <w:rPr>
                <w:rFonts w:ascii="Arial" w:eastAsia="Times New Roman" w:hAnsi="Arial" w:cs="Arial"/>
                <w:b/>
                <w:bCs/>
                <w:color w:val="000000"/>
                <w:sz w:val="20"/>
                <w:szCs w:val="20"/>
              </w:rPr>
              <w:t>PROPIETARIO</w:t>
            </w:r>
          </w:p>
        </w:tc>
      </w:tr>
      <w:tr w:rsidR="00236C5E" w:rsidRPr="00090EB4" w14:paraId="5D3CC3D3"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tcPr>
          <w:p w14:paraId="64D5D1B0" w14:textId="2FBE15ED" w:rsidR="00236C5E" w:rsidRPr="00090EB4" w:rsidRDefault="00236C5E" w:rsidP="00236C5E">
            <w:pPr>
              <w:spacing w:after="0" w:line="240" w:lineRule="auto"/>
              <w:jc w:val="center"/>
              <w:rPr>
                <w:rFonts w:ascii="Arial" w:eastAsia="Times New Roman" w:hAnsi="Arial" w:cs="Arial"/>
                <w:color w:val="000000"/>
                <w:sz w:val="20"/>
                <w:szCs w:val="20"/>
              </w:rPr>
            </w:pPr>
            <w:r w:rsidRPr="00F45FE6">
              <w:rPr>
                <w:rFonts w:ascii="Arial" w:eastAsia="Times New Roman" w:hAnsi="Arial" w:cs="Arial"/>
                <w:color w:val="000000"/>
                <w:sz w:val="20"/>
                <w:szCs w:val="20"/>
              </w:rPr>
              <w:t>3</w:t>
            </w:r>
          </w:p>
        </w:tc>
        <w:tc>
          <w:tcPr>
            <w:tcW w:w="3112" w:type="dxa"/>
            <w:tcBorders>
              <w:top w:val="nil"/>
              <w:left w:val="nil"/>
              <w:bottom w:val="single" w:sz="4" w:space="0" w:color="auto"/>
              <w:right w:val="single" w:sz="4" w:space="0" w:color="auto"/>
            </w:tcBorders>
            <w:shd w:val="clear" w:color="auto" w:fill="auto"/>
            <w:noWrap/>
            <w:vAlign w:val="bottom"/>
          </w:tcPr>
          <w:p w14:paraId="79DA2C2B" w14:textId="18C3586E" w:rsidR="00236C5E" w:rsidRDefault="00236C5E" w:rsidP="00236C5E">
            <w:pPr>
              <w:spacing w:after="0" w:line="240" w:lineRule="auto"/>
              <w:jc w:val="left"/>
              <w:rPr>
                <w:rFonts w:ascii="Arial" w:eastAsia="Times New Roman" w:hAnsi="Arial" w:cs="Arial"/>
                <w:color w:val="000000"/>
                <w:sz w:val="20"/>
                <w:szCs w:val="20"/>
              </w:rPr>
            </w:pPr>
            <w:r w:rsidRPr="00F45FE6">
              <w:rPr>
                <w:rFonts w:ascii="Arial" w:eastAsia="Times New Roman" w:hAnsi="Arial" w:cs="Arial"/>
                <w:color w:val="000000"/>
                <w:sz w:val="20"/>
                <w:szCs w:val="20"/>
              </w:rPr>
              <w:t xml:space="preserve">PEDRO GALVÁN DAMIÁN </w:t>
            </w:r>
          </w:p>
        </w:tc>
        <w:tc>
          <w:tcPr>
            <w:tcW w:w="851" w:type="dxa"/>
            <w:tcBorders>
              <w:top w:val="nil"/>
              <w:left w:val="nil"/>
              <w:bottom w:val="single" w:sz="4" w:space="0" w:color="auto"/>
              <w:right w:val="single" w:sz="4" w:space="0" w:color="auto"/>
            </w:tcBorders>
            <w:shd w:val="clear" w:color="auto" w:fill="auto"/>
            <w:noWrap/>
            <w:vAlign w:val="bottom"/>
          </w:tcPr>
          <w:p w14:paraId="41DD68A7" w14:textId="0B4520E4" w:rsidR="00236C5E" w:rsidRDefault="00236C5E" w:rsidP="00236C5E">
            <w:pPr>
              <w:spacing w:after="0" w:line="240" w:lineRule="auto"/>
              <w:jc w:val="center"/>
              <w:rPr>
                <w:rFonts w:ascii="Arial" w:eastAsia="Times New Roman" w:hAnsi="Arial" w:cs="Arial"/>
                <w:color w:val="000000"/>
                <w:sz w:val="20"/>
                <w:szCs w:val="20"/>
              </w:rPr>
            </w:pPr>
            <w:r w:rsidRPr="00F45FE6">
              <w:rPr>
                <w:rFonts w:ascii="Arial" w:eastAsia="Times New Roman" w:hAnsi="Arial" w:cs="Arial"/>
                <w:color w:val="000000"/>
                <w:sz w:val="20"/>
                <w:szCs w:val="20"/>
              </w:rPr>
              <w:t>58</w:t>
            </w:r>
          </w:p>
        </w:tc>
        <w:tc>
          <w:tcPr>
            <w:tcW w:w="2273" w:type="dxa"/>
            <w:tcBorders>
              <w:top w:val="nil"/>
              <w:left w:val="nil"/>
              <w:bottom w:val="single" w:sz="4" w:space="0" w:color="auto"/>
              <w:right w:val="single" w:sz="4" w:space="0" w:color="auto"/>
            </w:tcBorders>
          </w:tcPr>
          <w:p w14:paraId="6604B265" w14:textId="19529CE8" w:rsidR="00236C5E" w:rsidRPr="00236C5E" w:rsidRDefault="00236C5E" w:rsidP="00236C5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SUPLENTE</w:t>
            </w:r>
          </w:p>
        </w:tc>
      </w:tr>
      <w:tr w:rsidR="00236C5E" w:rsidRPr="00090EB4" w14:paraId="16746EE3"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tcPr>
          <w:p w14:paraId="599F744D" w14:textId="2A5BFB91" w:rsidR="00236C5E" w:rsidRPr="00090EB4" w:rsidRDefault="00236C5E" w:rsidP="00236C5E">
            <w:pPr>
              <w:spacing w:after="0" w:line="240" w:lineRule="auto"/>
              <w:jc w:val="center"/>
              <w:rPr>
                <w:rFonts w:ascii="Arial" w:eastAsia="Times New Roman" w:hAnsi="Arial" w:cs="Arial"/>
                <w:color w:val="000000"/>
                <w:sz w:val="20"/>
                <w:szCs w:val="20"/>
              </w:rPr>
            </w:pPr>
            <w:r w:rsidRPr="00F45FE6">
              <w:rPr>
                <w:rFonts w:ascii="Arial" w:eastAsia="Times New Roman" w:hAnsi="Arial" w:cs="Arial"/>
                <w:color w:val="000000"/>
                <w:sz w:val="20"/>
                <w:szCs w:val="20"/>
              </w:rPr>
              <w:t>4</w:t>
            </w:r>
          </w:p>
        </w:tc>
        <w:tc>
          <w:tcPr>
            <w:tcW w:w="3112" w:type="dxa"/>
            <w:tcBorders>
              <w:top w:val="nil"/>
              <w:left w:val="nil"/>
              <w:bottom w:val="single" w:sz="4" w:space="0" w:color="auto"/>
              <w:right w:val="single" w:sz="4" w:space="0" w:color="auto"/>
            </w:tcBorders>
            <w:shd w:val="clear" w:color="auto" w:fill="auto"/>
            <w:noWrap/>
            <w:vAlign w:val="bottom"/>
          </w:tcPr>
          <w:p w14:paraId="553D9E10" w14:textId="19242C89" w:rsidR="00236C5E" w:rsidRDefault="00236C5E" w:rsidP="00236C5E">
            <w:pPr>
              <w:spacing w:after="0" w:line="240" w:lineRule="auto"/>
              <w:jc w:val="left"/>
              <w:rPr>
                <w:rFonts w:ascii="Arial" w:eastAsia="Times New Roman" w:hAnsi="Arial" w:cs="Arial"/>
                <w:color w:val="000000"/>
                <w:sz w:val="20"/>
                <w:szCs w:val="20"/>
              </w:rPr>
            </w:pPr>
            <w:r w:rsidRPr="00F45FE6">
              <w:rPr>
                <w:rFonts w:ascii="Arial" w:eastAsia="Times New Roman" w:hAnsi="Arial" w:cs="Arial"/>
                <w:color w:val="000000"/>
                <w:sz w:val="20"/>
                <w:szCs w:val="20"/>
              </w:rPr>
              <w:t xml:space="preserve">ROEL HILARIO MARTÍNEZ </w:t>
            </w:r>
          </w:p>
        </w:tc>
        <w:tc>
          <w:tcPr>
            <w:tcW w:w="851" w:type="dxa"/>
            <w:tcBorders>
              <w:top w:val="nil"/>
              <w:left w:val="nil"/>
              <w:bottom w:val="single" w:sz="4" w:space="0" w:color="auto"/>
              <w:right w:val="single" w:sz="4" w:space="0" w:color="auto"/>
            </w:tcBorders>
            <w:shd w:val="clear" w:color="auto" w:fill="auto"/>
            <w:noWrap/>
            <w:vAlign w:val="bottom"/>
          </w:tcPr>
          <w:p w14:paraId="37E5C1D3" w14:textId="760B8C2A" w:rsidR="00236C5E" w:rsidRDefault="00236C5E" w:rsidP="00236C5E">
            <w:pPr>
              <w:spacing w:after="0" w:line="240" w:lineRule="auto"/>
              <w:jc w:val="center"/>
              <w:rPr>
                <w:rFonts w:ascii="Arial" w:eastAsia="Times New Roman" w:hAnsi="Arial" w:cs="Arial"/>
                <w:color w:val="000000"/>
                <w:sz w:val="20"/>
                <w:szCs w:val="20"/>
              </w:rPr>
            </w:pPr>
            <w:r w:rsidRPr="00F45FE6">
              <w:rPr>
                <w:rFonts w:ascii="Arial" w:eastAsia="Times New Roman" w:hAnsi="Arial" w:cs="Arial"/>
                <w:color w:val="000000"/>
                <w:sz w:val="20"/>
                <w:szCs w:val="20"/>
              </w:rPr>
              <w:t>50</w:t>
            </w:r>
          </w:p>
        </w:tc>
        <w:tc>
          <w:tcPr>
            <w:tcW w:w="2273" w:type="dxa"/>
            <w:tcBorders>
              <w:top w:val="nil"/>
              <w:left w:val="nil"/>
              <w:bottom w:val="single" w:sz="4" w:space="0" w:color="auto"/>
              <w:right w:val="single" w:sz="4" w:space="0" w:color="auto"/>
            </w:tcBorders>
          </w:tcPr>
          <w:p w14:paraId="044998B8" w14:textId="58BB2036" w:rsidR="00236C5E" w:rsidRPr="00236C5E" w:rsidRDefault="00236C5E" w:rsidP="00236C5E">
            <w:pPr>
              <w:spacing w:after="0" w:line="240" w:lineRule="auto"/>
              <w:rPr>
                <w:rFonts w:ascii="Arial" w:eastAsia="Times New Roman" w:hAnsi="Arial" w:cs="Arial"/>
                <w:color w:val="000000"/>
                <w:sz w:val="20"/>
                <w:szCs w:val="20"/>
              </w:rPr>
            </w:pPr>
            <w:r w:rsidRPr="00236C5E">
              <w:rPr>
                <w:rFonts w:ascii="Arial" w:eastAsia="Times New Roman" w:hAnsi="Arial" w:cs="Arial"/>
                <w:color w:val="000000"/>
                <w:sz w:val="20"/>
                <w:szCs w:val="20"/>
              </w:rPr>
              <w:t>- - - - - - - - -</w:t>
            </w:r>
          </w:p>
        </w:tc>
      </w:tr>
      <w:tr w:rsidR="00236C5E" w:rsidRPr="00090EB4" w14:paraId="0CB93D0B"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4E24BCFC" w14:textId="05F64A3C" w:rsidR="00236C5E" w:rsidRPr="00090EB4" w:rsidRDefault="00236C5E" w:rsidP="00236C5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5</w:t>
            </w:r>
          </w:p>
        </w:tc>
        <w:tc>
          <w:tcPr>
            <w:tcW w:w="3112" w:type="dxa"/>
            <w:tcBorders>
              <w:top w:val="nil"/>
              <w:left w:val="nil"/>
              <w:bottom w:val="single" w:sz="4" w:space="0" w:color="auto"/>
              <w:right w:val="single" w:sz="4" w:space="0" w:color="auto"/>
            </w:tcBorders>
            <w:shd w:val="clear" w:color="auto" w:fill="auto"/>
            <w:noWrap/>
            <w:vAlign w:val="bottom"/>
          </w:tcPr>
          <w:p w14:paraId="7272F346" w14:textId="2B995461" w:rsidR="00236C5E" w:rsidRPr="00090EB4" w:rsidRDefault="00236C5E" w:rsidP="00236C5E">
            <w:pPr>
              <w:spacing w:after="0"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 xml:space="preserve">CIRILO HERREA BAUTISTA </w:t>
            </w:r>
          </w:p>
        </w:tc>
        <w:tc>
          <w:tcPr>
            <w:tcW w:w="851" w:type="dxa"/>
            <w:tcBorders>
              <w:top w:val="nil"/>
              <w:left w:val="nil"/>
              <w:bottom w:val="single" w:sz="4" w:space="0" w:color="auto"/>
              <w:right w:val="single" w:sz="4" w:space="0" w:color="auto"/>
            </w:tcBorders>
            <w:shd w:val="clear" w:color="auto" w:fill="auto"/>
            <w:noWrap/>
            <w:vAlign w:val="bottom"/>
          </w:tcPr>
          <w:p w14:paraId="3EEBBB91" w14:textId="340D1015" w:rsidR="00236C5E" w:rsidRPr="00090EB4" w:rsidRDefault="00236C5E" w:rsidP="00236C5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23</w:t>
            </w:r>
          </w:p>
        </w:tc>
        <w:tc>
          <w:tcPr>
            <w:tcW w:w="2273" w:type="dxa"/>
            <w:tcBorders>
              <w:top w:val="nil"/>
              <w:left w:val="nil"/>
              <w:bottom w:val="single" w:sz="4" w:space="0" w:color="auto"/>
              <w:right w:val="single" w:sz="4" w:space="0" w:color="auto"/>
            </w:tcBorders>
          </w:tcPr>
          <w:p w14:paraId="74877C52" w14:textId="77777777" w:rsidR="00236C5E" w:rsidRPr="00236C5E" w:rsidRDefault="00236C5E" w:rsidP="00236C5E">
            <w:pPr>
              <w:spacing w:after="0" w:line="240" w:lineRule="auto"/>
              <w:rPr>
                <w:rFonts w:ascii="Arial" w:eastAsia="Times New Roman" w:hAnsi="Arial" w:cs="Arial"/>
                <w:color w:val="000000"/>
                <w:sz w:val="20"/>
                <w:szCs w:val="20"/>
              </w:rPr>
            </w:pPr>
            <w:r w:rsidRPr="00236C5E">
              <w:rPr>
                <w:rFonts w:ascii="Arial" w:eastAsia="Times New Roman" w:hAnsi="Arial" w:cs="Arial"/>
                <w:color w:val="000000"/>
                <w:sz w:val="20"/>
                <w:szCs w:val="20"/>
              </w:rPr>
              <w:t xml:space="preserve">- - - - - - - - - </w:t>
            </w:r>
          </w:p>
        </w:tc>
      </w:tr>
    </w:tbl>
    <w:p w14:paraId="46C3C251" w14:textId="5F027C95" w:rsidR="00236C5E" w:rsidRDefault="00236C5E" w:rsidP="00C44B9A">
      <w:pPr>
        <w:spacing w:after="0" w:line="276" w:lineRule="auto"/>
        <w:rPr>
          <w:rFonts w:ascii="Arial" w:hAnsi="Arial" w:cs="Arial"/>
          <w:sz w:val="24"/>
          <w:szCs w:val="24"/>
        </w:rPr>
      </w:pPr>
    </w:p>
    <w:tbl>
      <w:tblPr>
        <w:tblW w:w="6765" w:type="dxa"/>
        <w:tblInd w:w="1032" w:type="dxa"/>
        <w:tblCellMar>
          <w:left w:w="70" w:type="dxa"/>
          <w:right w:w="70" w:type="dxa"/>
        </w:tblCellMar>
        <w:tblLook w:val="04A0" w:firstRow="1" w:lastRow="0" w:firstColumn="1" w:lastColumn="0" w:noHBand="0" w:noVBand="1"/>
      </w:tblPr>
      <w:tblGrid>
        <w:gridCol w:w="529"/>
        <w:gridCol w:w="3112"/>
        <w:gridCol w:w="851"/>
        <w:gridCol w:w="2273"/>
      </w:tblGrid>
      <w:tr w:rsidR="00236C5E" w:rsidRPr="00090EB4" w14:paraId="6D9726B4" w14:textId="77777777" w:rsidTr="007D7376">
        <w:trPr>
          <w:trHeight w:val="300"/>
        </w:trPr>
        <w:tc>
          <w:tcPr>
            <w:tcW w:w="676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CBCAF1F" w14:textId="499288D4" w:rsidR="00236C5E" w:rsidRPr="00090EB4" w:rsidRDefault="00236C5E" w:rsidP="007D7376">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REGIDURÍA DE HACIENDA</w:t>
            </w:r>
          </w:p>
        </w:tc>
      </w:tr>
      <w:tr w:rsidR="00236C5E" w:rsidRPr="00090EB4" w14:paraId="0196AD4B"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5AB4BDB3" w14:textId="77777777" w:rsidR="00236C5E" w:rsidRPr="00090EB4" w:rsidRDefault="00236C5E" w:rsidP="007D7376">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N/P</w:t>
            </w:r>
          </w:p>
        </w:tc>
        <w:tc>
          <w:tcPr>
            <w:tcW w:w="3112" w:type="dxa"/>
            <w:tcBorders>
              <w:top w:val="nil"/>
              <w:left w:val="nil"/>
              <w:bottom w:val="single" w:sz="4" w:space="0" w:color="auto"/>
              <w:right w:val="single" w:sz="4" w:space="0" w:color="auto"/>
            </w:tcBorders>
            <w:shd w:val="clear" w:color="auto" w:fill="A6A6A6" w:themeFill="background1" w:themeFillShade="A6"/>
            <w:noWrap/>
            <w:vAlign w:val="bottom"/>
            <w:hideMark/>
          </w:tcPr>
          <w:p w14:paraId="62DE7509" w14:textId="77777777" w:rsidR="00236C5E" w:rsidRPr="00090EB4" w:rsidRDefault="00236C5E" w:rsidP="007D7376">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NOMBRE</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B3CC186" w14:textId="77777777" w:rsidR="00236C5E" w:rsidRPr="00090EB4" w:rsidRDefault="00236C5E" w:rsidP="007D7376">
            <w:pPr>
              <w:spacing w:after="0" w:line="240" w:lineRule="auto"/>
              <w:jc w:val="left"/>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VOTOS </w:t>
            </w:r>
          </w:p>
        </w:tc>
        <w:tc>
          <w:tcPr>
            <w:tcW w:w="227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4D8F0B2" w14:textId="77777777" w:rsidR="00236C5E" w:rsidRDefault="00236C5E" w:rsidP="007D7376">
            <w:pPr>
              <w:spacing w:after="0" w:line="240" w:lineRule="auto"/>
              <w:jc w:val="left"/>
              <w:rPr>
                <w:rFonts w:ascii="Arial" w:eastAsia="Times New Roman" w:hAnsi="Arial" w:cs="Arial"/>
                <w:b/>
                <w:bCs/>
                <w:color w:val="000000"/>
                <w:sz w:val="20"/>
                <w:szCs w:val="20"/>
              </w:rPr>
            </w:pPr>
          </w:p>
        </w:tc>
      </w:tr>
      <w:tr w:rsidR="00236C5E" w:rsidRPr="00090EB4" w14:paraId="26ADFF32"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0C82B472" w14:textId="77777777" w:rsidR="00236C5E" w:rsidRPr="00090EB4" w:rsidRDefault="00236C5E" w:rsidP="00236C5E">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1</w:t>
            </w:r>
          </w:p>
        </w:tc>
        <w:tc>
          <w:tcPr>
            <w:tcW w:w="3112" w:type="dxa"/>
            <w:tcBorders>
              <w:top w:val="nil"/>
              <w:left w:val="nil"/>
              <w:bottom w:val="single" w:sz="4" w:space="0" w:color="auto"/>
              <w:right w:val="single" w:sz="4" w:space="0" w:color="auto"/>
            </w:tcBorders>
            <w:shd w:val="clear" w:color="auto" w:fill="auto"/>
            <w:noWrap/>
            <w:vAlign w:val="bottom"/>
          </w:tcPr>
          <w:p w14:paraId="0D51349D" w14:textId="3D2EABF9" w:rsidR="00236C5E" w:rsidRPr="00090EB4" w:rsidRDefault="00236C5E" w:rsidP="00236C5E">
            <w:pPr>
              <w:spacing w:after="0" w:line="240" w:lineRule="auto"/>
              <w:jc w:val="left"/>
              <w:rPr>
                <w:rFonts w:ascii="Arial" w:eastAsia="Times New Roman" w:hAnsi="Arial" w:cs="Arial"/>
                <w:b/>
                <w:bCs/>
                <w:color w:val="000000"/>
                <w:sz w:val="20"/>
                <w:szCs w:val="20"/>
              </w:rPr>
            </w:pPr>
            <w:r>
              <w:rPr>
                <w:rFonts w:ascii="Arial" w:eastAsia="Times New Roman" w:hAnsi="Arial" w:cs="Arial"/>
                <w:b/>
                <w:bCs/>
                <w:color w:val="000000"/>
                <w:sz w:val="20"/>
                <w:szCs w:val="20"/>
              </w:rPr>
              <w:t>DIANA GUADALUPE VÁSQUEZ GONZÁLEZ</w:t>
            </w:r>
          </w:p>
        </w:tc>
        <w:tc>
          <w:tcPr>
            <w:tcW w:w="851" w:type="dxa"/>
            <w:tcBorders>
              <w:top w:val="nil"/>
              <w:left w:val="nil"/>
              <w:bottom w:val="single" w:sz="4" w:space="0" w:color="auto"/>
              <w:right w:val="single" w:sz="4" w:space="0" w:color="auto"/>
            </w:tcBorders>
            <w:shd w:val="clear" w:color="auto" w:fill="auto"/>
            <w:noWrap/>
            <w:vAlign w:val="center"/>
          </w:tcPr>
          <w:p w14:paraId="7F5C16AD" w14:textId="03BFAA1B" w:rsidR="00236C5E" w:rsidRPr="00090EB4" w:rsidRDefault="00236C5E" w:rsidP="00236C5E">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134</w:t>
            </w:r>
          </w:p>
        </w:tc>
        <w:tc>
          <w:tcPr>
            <w:tcW w:w="2273" w:type="dxa"/>
            <w:tcBorders>
              <w:top w:val="nil"/>
              <w:left w:val="nil"/>
              <w:bottom w:val="single" w:sz="4" w:space="0" w:color="auto"/>
              <w:right w:val="single" w:sz="4" w:space="0" w:color="auto"/>
            </w:tcBorders>
          </w:tcPr>
          <w:p w14:paraId="0ADEF6C8" w14:textId="77777777" w:rsidR="00236C5E" w:rsidRDefault="00236C5E" w:rsidP="00236C5E">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PROPIETARIO.</w:t>
            </w:r>
          </w:p>
        </w:tc>
      </w:tr>
      <w:tr w:rsidR="00236C5E" w:rsidRPr="00090EB4" w14:paraId="24FC9009"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7C23DEE7" w14:textId="77777777" w:rsidR="00236C5E" w:rsidRPr="00090EB4" w:rsidRDefault="00236C5E" w:rsidP="00236C5E">
            <w:pPr>
              <w:spacing w:after="0" w:line="240" w:lineRule="auto"/>
              <w:jc w:val="center"/>
              <w:rPr>
                <w:rFonts w:ascii="Arial" w:eastAsia="Times New Roman" w:hAnsi="Arial" w:cs="Arial"/>
                <w:color w:val="000000"/>
                <w:sz w:val="20"/>
                <w:szCs w:val="20"/>
              </w:rPr>
            </w:pPr>
            <w:r w:rsidRPr="00090EB4">
              <w:rPr>
                <w:rFonts w:ascii="Arial" w:eastAsia="Times New Roman" w:hAnsi="Arial" w:cs="Arial"/>
                <w:color w:val="000000"/>
                <w:sz w:val="20"/>
                <w:szCs w:val="20"/>
              </w:rPr>
              <w:t>2</w:t>
            </w:r>
          </w:p>
        </w:tc>
        <w:tc>
          <w:tcPr>
            <w:tcW w:w="3112" w:type="dxa"/>
            <w:tcBorders>
              <w:top w:val="nil"/>
              <w:left w:val="nil"/>
              <w:bottom w:val="single" w:sz="4" w:space="0" w:color="auto"/>
              <w:right w:val="single" w:sz="4" w:space="0" w:color="auto"/>
            </w:tcBorders>
            <w:shd w:val="clear" w:color="auto" w:fill="auto"/>
            <w:noWrap/>
            <w:vAlign w:val="bottom"/>
          </w:tcPr>
          <w:p w14:paraId="072B3789" w14:textId="0187B940" w:rsidR="00236C5E" w:rsidRPr="00090EB4" w:rsidRDefault="00236C5E" w:rsidP="00236C5E">
            <w:pPr>
              <w:spacing w:after="0"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MIREYA SÁNCHEZ VARGAS</w:t>
            </w:r>
          </w:p>
        </w:tc>
        <w:tc>
          <w:tcPr>
            <w:tcW w:w="851" w:type="dxa"/>
            <w:tcBorders>
              <w:top w:val="nil"/>
              <w:left w:val="nil"/>
              <w:bottom w:val="single" w:sz="4" w:space="0" w:color="auto"/>
              <w:right w:val="single" w:sz="4" w:space="0" w:color="auto"/>
            </w:tcBorders>
            <w:shd w:val="clear" w:color="auto" w:fill="auto"/>
            <w:noWrap/>
            <w:vAlign w:val="bottom"/>
          </w:tcPr>
          <w:p w14:paraId="1FFE40BD" w14:textId="33326E74" w:rsidR="00236C5E" w:rsidRPr="00090EB4" w:rsidRDefault="00236C5E" w:rsidP="00236C5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18</w:t>
            </w:r>
          </w:p>
        </w:tc>
        <w:tc>
          <w:tcPr>
            <w:tcW w:w="2273" w:type="dxa"/>
            <w:tcBorders>
              <w:top w:val="nil"/>
              <w:left w:val="nil"/>
              <w:bottom w:val="single" w:sz="4" w:space="0" w:color="auto"/>
              <w:right w:val="single" w:sz="4" w:space="0" w:color="auto"/>
            </w:tcBorders>
          </w:tcPr>
          <w:p w14:paraId="78064E73" w14:textId="77777777" w:rsidR="00236C5E" w:rsidRPr="00236C5E" w:rsidRDefault="00236C5E" w:rsidP="00236C5E">
            <w:pPr>
              <w:spacing w:after="0" w:line="240" w:lineRule="auto"/>
              <w:rPr>
                <w:rFonts w:ascii="Arial" w:eastAsia="Times New Roman" w:hAnsi="Arial" w:cs="Arial"/>
                <w:color w:val="000000"/>
                <w:sz w:val="20"/>
                <w:szCs w:val="20"/>
              </w:rPr>
            </w:pPr>
            <w:r w:rsidRPr="00236C5E">
              <w:rPr>
                <w:rFonts w:ascii="Arial" w:eastAsia="Times New Roman" w:hAnsi="Arial" w:cs="Arial"/>
                <w:color w:val="000000"/>
                <w:sz w:val="20"/>
                <w:szCs w:val="20"/>
              </w:rPr>
              <w:t xml:space="preserve">- - - - - - - - - </w:t>
            </w:r>
          </w:p>
        </w:tc>
      </w:tr>
      <w:tr w:rsidR="00236C5E" w:rsidRPr="00090EB4" w14:paraId="363E5A0D"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082E5F4C" w14:textId="77777777" w:rsidR="00236C5E" w:rsidRPr="00090EB4" w:rsidRDefault="00236C5E" w:rsidP="00236C5E">
            <w:pPr>
              <w:spacing w:after="0" w:line="240" w:lineRule="auto"/>
              <w:jc w:val="center"/>
              <w:rPr>
                <w:rFonts w:ascii="Arial" w:eastAsia="Times New Roman" w:hAnsi="Arial" w:cs="Arial"/>
                <w:color w:val="000000"/>
                <w:sz w:val="20"/>
                <w:szCs w:val="20"/>
              </w:rPr>
            </w:pPr>
            <w:r w:rsidRPr="00090EB4">
              <w:rPr>
                <w:rFonts w:ascii="Arial" w:eastAsia="Times New Roman" w:hAnsi="Arial" w:cs="Arial"/>
                <w:color w:val="000000"/>
                <w:sz w:val="20"/>
                <w:szCs w:val="20"/>
              </w:rPr>
              <w:t>3</w:t>
            </w:r>
          </w:p>
        </w:tc>
        <w:tc>
          <w:tcPr>
            <w:tcW w:w="3112" w:type="dxa"/>
            <w:tcBorders>
              <w:top w:val="nil"/>
              <w:left w:val="nil"/>
              <w:bottom w:val="single" w:sz="4" w:space="0" w:color="auto"/>
              <w:right w:val="single" w:sz="4" w:space="0" w:color="auto"/>
            </w:tcBorders>
            <w:shd w:val="clear" w:color="auto" w:fill="auto"/>
            <w:noWrap/>
            <w:vAlign w:val="bottom"/>
          </w:tcPr>
          <w:p w14:paraId="760A98A9" w14:textId="72DB77D0" w:rsidR="00236C5E" w:rsidRPr="00090EB4" w:rsidRDefault="00236C5E" w:rsidP="00236C5E">
            <w:pPr>
              <w:spacing w:after="0"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FRANCISCA LUCERO PABLO CH</w:t>
            </w:r>
            <w:r w:rsidR="003656DD">
              <w:rPr>
                <w:rFonts w:ascii="Arial" w:eastAsia="Times New Roman" w:hAnsi="Arial" w:cs="Arial"/>
                <w:color w:val="000000"/>
                <w:sz w:val="20"/>
                <w:szCs w:val="20"/>
              </w:rPr>
              <w:t>Á</w:t>
            </w:r>
            <w:r>
              <w:rPr>
                <w:rFonts w:ascii="Arial" w:eastAsia="Times New Roman" w:hAnsi="Arial" w:cs="Arial"/>
                <w:color w:val="000000"/>
                <w:sz w:val="20"/>
                <w:szCs w:val="20"/>
              </w:rPr>
              <w:t>VEZ</w:t>
            </w:r>
          </w:p>
        </w:tc>
        <w:tc>
          <w:tcPr>
            <w:tcW w:w="851" w:type="dxa"/>
            <w:tcBorders>
              <w:top w:val="nil"/>
              <w:left w:val="nil"/>
              <w:bottom w:val="single" w:sz="4" w:space="0" w:color="auto"/>
              <w:right w:val="single" w:sz="4" w:space="0" w:color="auto"/>
            </w:tcBorders>
            <w:shd w:val="clear" w:color="auto" w:fill="auto"/>
            <w:noWrap/>
            <w:vAlign w:val="bottom"/>
          </w:tcPr>
          <w:p w14:paraId="0F8F7220" w14:textId="6FCFD219" w:rsidR="00236C5E" w:rsidRPr="00090EB4" w:rsidRDefault="00236C5E" w:rsidP="00236C5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46</w:t>
            </w:r>
          </w:p>
        </w:tc>
        <w:tc>
          <w:tcPr>
            <w:tcW w:w="2273" w:type="dxa"/>
            <w:tcBorders>
              <w:top w:val="nil"/>
              <w:left w:val="nil"/>
              <w:bottom w:val="single" w:sz="4" w:space="0" w:color="auto"/>
              <w:right w:val="single" w:sz="4" w:space="0" w:color="auto"/>
            </w:tcBorders>
          </w:tcPr>
          <w:p w14:paraId="0D19EA4E" w14:textId="77777777" w:rsidR="00236C5E" w:rsidRDefault="00236C5E" w:rsidP="00236C5E">
            <w:pPr>
              <w:spacing w:after="0"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 xml:space="preserve">SUPLENTE </w:t>
            </w:r>
          </w:p>
        </w:tc>
      </w:tr>
    </w:tbl>
    <w:p w14:paraId="4FA96AB3" w14:textId="316F4605" w:rsidR="00236C5E" w:rsidRDefault="00236C5E" w:rsidP="00C44B9A">
      <w:pPr>
        <w:spacing w:after="0" w:line="276" w:lineRule="auto"/>
        <w:rPr>
          <w:rFonts w:ascii="Arial" w:hAnsi="Arial" w:cs="Arial"/>
          <w:sz w:val="24"/>
          <w:szCs w:val="24"/>
        </w:rPr>
      </w:pPr>
    </w:p>
    <w:tbl>
      <w:tblPr>
        <w:tblW w:w="6765" w:type="dxa"/>
        <w:tblInd w:w="1032" w:type="dxa"/>
        <w:tblCellMar>
          <w:left w:w="70" w:type="dxa"/>
          <w:right w:w="70" w:type="dxa"/>
        </w:tblCellMar>
        <w:tblLook w:val="04A0" w:firstRow="1" w:lastRow="0" w:firstColumn="1" w:lastColumn="0" w:noHBand="0" w:noVBand="1"/>
      </w:tblPr>
      <w:tblGrid>
        <w:gridCol w:w="529"/>
        <w:gridCol w:w="3112"/>
        <w:gridCol w:w="851"/>
        <w:gridCol w:w="2273"/>
      </w:tblGrid>
      <w:tr w:rsidR="008413E5" w:rsidRPr="00090EB4" w14:paraId="16E306B0" w14:textId="77777777" w:rsidTr="007D7376">
        <w:trPr>
          <w:trHeight w:val="300"/>
        </w:trPr>
        <w:tc>
          <w:tcPr>
            <w:tcW w:w="676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078BBD1F" w14:textId="088C6D2B" w:rsidR="008413E5" w:rsidRPr="00090EB4" w:rsidRDefault="008413E5" w:rsidP="007D7376">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REGIDURÍA DE OBRAS</w:t>
            </w:r>
          </w:p>
        </w:tc>
      </w:tr>
      <w:tr w:rsidR="008413E5" w:rsidRPr="00090EB4" w14:paraId="189E9CCE"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1E8438CD" w14:textId="77777777" w:rsidR="008413E5" w:rsidRPr="00090EB4" w:rsidRDefault="008413E5" w:rsidP="007D7376">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N/P</w:t>
            </w:r>
          </w:p>
        </w:tc>
        <w:tc>
          <w:tcPr>
            <w:tcW w:w="3112" w:type="dxa"/>
            <w:tcBorders>
              <w:top w:val="nil"/>
              <w:left w:val="nil"/>
              <w:bottom w:val="single" w:sz="4" w:space="0" w:color="auto"/>
              <w:right w:val="single" w:sz="4" w:space="0" w:color="auto"/>
            </w:tcBorders>
            <w:shd w:val="clear" w:color="auto" w:fill="A6A6A6" w:themeFill="background1" w:themeFillShade="A6"/>
            <w:noWrap/>
            <w:vAlign w:val="bottom"/>
            <w:hideMark/>
          </w:tcPr>
          <w:p w14:paraId="5183C00D" w14:textId="77777777" w:rsidR="008413E5" w:rsidRPr="00090EB4" w:rsidRDefault="008413E5" w:rsidP="007D7376">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NOMBRE</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66B99AD" w14:textId="77777777" w:rsidR="008413E5" w:rsidRPr="00090EB4" w:rsidRDefault="008413E5" w:rsidP="007D7376">
            <w:pPr>
              <w:spacing w:after="0" w:line="240" w:lineRule="auto"/>
              <w:jc w:val="left"/>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VOTOS </w:t>
            </w:r>
          </w:p>
        </w:tc>
        <w:tc>
          <w:tcPr>
            <w:tcW w:w="227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8F34B5B" w14:textId="77777777" w:rsidR="008413E5" w:rsidRDefault="008413E5" w:rsidP="007D7376">
            <w:pPr>
              <w:spacing w:after="0" w:line="240" w:lineRule="auto"/>
              <w:jc w:val="left"/>
              <w:rPr>
                <w:rFonts w:ascii="Arial" w:eastAsia="Times New Roman" w:hAnsi="Arial" w:cs="Arial"/>
                <w:b/>
                <w:bCs/>
                <w:color w:val="000000"/>
                <w:sz w:val="20"/>
                <w:szCs w:val="20"/>
              </w:rPr>
            </w:pPr>
          </w:p>
        </w:tc>
      </w:tr>
      <w:tr w:rsidR="008413E5" w:rsidRPr="00090EB4" w14:paraId="78DA5AC2"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17F24DE6" w14:textId="77777777" w:rsidR="008413E5" w:rsidRPr="00090EB4" w:rsidRDefault="008413E5" w:rsidP="008413E5">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1</w:t>
            </w:r>
          </w:p>
        </w:tc>
        <w:tc>
          <w:tcPr>
            <w:tcW w:w="3112" w:type="dxa"/>
            <w:tcBorders>
              <w:top w:val="nil"/>
              <w:left w:val="nil"/>
              <w:bottom w:val="single" w:sz="4" w:space="0" w:color="auto"/>
              <w:right w:val="single" w:sz="4" w:space="0" w:color="auto"/>
            </w:tcBorders>
            <w:shd w:val="clear" w:color="auto" w:fill="auto"/>
            <w:noWrap/>
            <w:vAlign w:val="bottom"/>
          </w:tcPr>
          <w:p w14:paraId="45A339D6" w14:textId="1ADBD5AA" w:rsidR="008413E5" w:rsidRPr="00090EB4" w:rsidRDefault="008413E5" w:rsidP="008413E5">
            <w:pPr>
              <w:spacing w:after="0" w:line="240" w:lineRule="auto"/>
              <w:jc w:val="left"/>
              <w:rPr>
                <w:rFonts w:ascii="Arial" w:eastAsia="Times New Roman" w:hAnsi="Arial" w:cs="Arial"/>
                <w:b/>
                <w:bCs/>
                <w:color w:val="000000"/>
                <w:sz w:val="20"/>
                <w:szCs w:val="20"/>
              </w:rPr>
            </w:pPr>
            <w:r w:rsidRPr="009F14B8">
              <w:rPr>
                <w:rFonts w:ascii="Arial" w:eastAsia="Times New Roman" w:hAnsi="Arial" w:cs="Arial"/>
                <w:color w:val="000000"/>
                <w:sz w:val="20"/>
                <w:szCs w:val="20"/>
              </w:rPr>
              <w:t>ELMER GONZÁLEZ BAUTISTA</w:t>
            </w:r>
          </w:p>
        </w:tc>
        <w:tc>
          <w:tcPr>
            <w:tcW w:w="851" w:type="dxa"/>
            <w:tcBorders>
              <w:top w:val="nil"/>
              <w:left w:val="nil"/>
              <w:bottom w:val="single" w:sz="4" w:space="0" w:color="auto"/>
              <w:right w:val="single" w:sz="4" w:space="0" w:color="auto"/>
            </w:tcBorders>
            <w:shd w:val="clear" w:color="auto" w:fill="auto"/>
            <w:noWrap/>
            <w:vAlign w:val="center"/>
          </w:tcPr>
          <w:p w14:paraId="21EE92F2" w14:textId="74295B2D" w:rsidR="008413E5" w:rsidRPr="00090EB4" w:rsidRDefault="008413E5" w:rsidP="008413E5">
            <w:pPr>
              <w:spacing w:after="0" w:line="240" w:lineRule="auto"/>
              <w:jc w:val="center"/>
              <w:rPr>
                <w:rFonts w:ascii="Arial" w:eastAsia="Times New Roman" w:hAnsi="Arial" w:cs="Arial"/>
                <w:b/>
                <w:bCs/>
                <w:color w:val="000000"/>
                <w:sz w:val="20"/>
                <w:szCs w:val="20"/>
              </w:rPr>
            </w:pPr>
            <w:r w:rsidRPr="009F14B8">
              <w:rPr>
                <w:rFonts w:ascii="Arial" w:eastAsia="Times New Roman" w:hAnsi="Arial" w:cs="Arial"/>
                <w:color w:val="000000"/>
                <w:sz w:val="20"/>
                <w:szCs w:val="20"/>
              </w:rPr>
              <w:t>8</w:t>
            </w:r>
          </w:p>
        </w:tc>
        <w:tc>
          <w:tcPr>
            <w:tcW w:w="2273" w:type="dxa"/>
            <w:tcBorders>
              <w:top w:val="nil"/>
              <w:left w:val="nil"/>
              <w:bottom w:val="single" w:sz="4" w:space="0" w:color="auto"/>
              <w:right w:val="single" w:sz="4" w:space="0" w:color="auto"/>
            </w:tcBorders>
          </w:tcPr>
          <w:p w14:paraId="58881D56" w14:textId="40AF27A6" w:rsidR="008413E5" w:rsidRDefault="008413E5" w:rsidP="008413E5">
            <w:pPr>
              <w:spacing w:after="0" w:line="240" w:lineRule="auto"/>
              <w:rPr>
                <w:rFonts w:ascii="Arial" w:eastAsia="Times New Roman" w:hAnsi="Arial" w:cs="Arial"/>
                <w:b/>
                <w:bCs/>
                <w:color w:val="000000"/>
                <w:sz w:val="20"/>
                <w:szCs w:val="20"/>
              </w:rPr>
            </w:pPr>
            <w:r w:rsidRPr="00236C5E">
              <w:rPr>
                <w:rFonts w:ascii="Arial" w:eastAsia="Times New Roman" w:hAnsi="Arial" w:cs="Arial"/>
                <w:color w:val="000000"/>
                <w:sz w:val="20"/>
                <w:szCs w:val="20"/>
              </w:rPr>
              <w:t xml:space="preserve"> - - - - - - - - -</w:t>
            </w:r>
          </w:p>
        </w:tc>
      </w:tr>
      <w:tr w:rsidR="008413E5" w:rsidRPr="00090EB4" w14:paraId="054E4ECB"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6BD8C19B" w14:textId="77777777" w:rsidR="008413E5" w:rsidRPr="00090EB4" w:rsidRDefault="008413E5" w:rsidP="008413E5">
            <w:pPr>
              <w:spacing w:after="0" w:line="240" w:lineRule="auto"/>
              <w:jc w:val="center"/>
              <w:rPr>
                <w:rFonts w:ascii="Arial" w:eastAsia="Times New Roman" w:hAnsi="Arial" w:cs="Arial"/>
                <w:color w:val="000000"/>
                <w:sz w:val="20"/>
                <w:szCs w:val="20"/>
              </w:rPr>
            </w:pPr>
            <w:r w:rsidRPr="00090EB4">
              <w:rPr>
                <w:rFonts w:ascii="Arial" w:eastAsia="Times New Roman" w:hAnsi="Arial" w:cs="Arial"/>
                <w:color w:val="000000"/>
                <w:sz w:val="20"/>
                <w:szCs w:val="20"/>
              </w:rPr>
              <w:t>2</w:t>
            </w:r>
          </w:p>
        </w:tc>
        <w:tc>
          <w:tcPr>
            <w:tcW w:w="3112" w:type="dxa"/>
            <w:tcBorders>
              <w:top w:val="nil"/>
              <w:left w:val="nil"/>
              <w:bottom w:val="single" w:sz="4" w:space="0" w:color="auto"/>
              <w:right w:val="single" w:sz="4" w:space="0" w:color="auto"/>
            </w:tcBorders>
            <w:shd w:val="clear" w:color="auto" w:fill="auto"/>
            <w:noWrap/>
            <w:vAlign w:val="bottom"/>
          </w:tcPr>
          <w:p w14:paraId="75883E55" w14:textId="00603507" w:rsidR="008413E5" w:rsidRPr="00090EB4" w:rsidRDefault="008413E5" w:rsidP="008413E5">
            <w:pPr>
              <w:spacing w:after="0"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JOEL LÓPEZ YESCAS</w:t>
            </w:r>
          </w:p>
        </w:tc>
        <w:tc>
          <w:tcPr>
            <w:tcW w:w="851" w:type="dxa"/>
            <w:tcBorders>
              <w:top w:val="nil"/>
              <w:left w:val="nil"/>
              <w:bottom w:val="single" w:sz="4" w:space="0" w:color="auto"/>
              <w:right w:val="single" w:sz="4" w:space="0" w:color="auto"/>
            </w:tcBorders>
            <w:shd w:val="clear" w:color="auto" w:fill="auto"/>
            <w:noWrap/>
            <w:vAlign w:val="bottom"/>
          </w:tcPr>
          <w:p w14:paraId="06CC39CB" w14:textId="5570C2EC" w:rsidR="008413E5" w:rsidRPr="00090EB4" w:rsidRDefault="008413E5" w:rsidP="008413E5">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43</w:t>
            </w:r>
          </w:p>
        </w:tc>
        <w:tc>
          <w:tcPr>
            <w:tcW w:w="2273" w:type="dxa"/>
            <w:tcBorders>
              <w:top w:val="nil"/>
              <w:left w:val="nil"/>
              <w:bottom w:val="single" w:sz="4" w:space="0" w:color="auto"/>
              <w:right w:val="single" w:sz="4" w:space="0" w:color="auto"/>
            </w:tcBorders>
          </w:tcPr>
          <w:p w14:paraId="63D1DE69" w14:textId="609EA1B9" w:rsidR="008413E5" w:rsidRPr="00236C5E" w:rsidRDefault="008413E5" w:rsidP="008413E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SUPLENTE</w:t>
            </w:r>
          </w:p>
        </w:tc>
      </w:tr>
      <w:tr w:rsidR="008413E5" w:rsidRPr="00090EB4" w14:paraId="786226D1"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283183C2" w14:textId="77777777" w:rsidR="008413E5" w:rsidRPr="00090EB4" w:rsidRDefault="008413E5" w:rsidP="008413E5">
            <w:pPr>
              <w:spacing w:after="0" w:line="240" w:lineRule="auto"/>
              <w:jc w:val="center"/>
              <w:rPr>
                <w:rFonts w:ascii="Arial" w:eastAsia="Times New Roman" w:hAnsi="Arial" w:cs="Arial"/>
                <w:color w:val="000000"/>
                <w:sz w:val="20"/>
                <w:szCs w:val="20"/>
              </w:rPr>
            </w:pPr>
            <w:r w:rsidRPr="00090EB4">
              <w:rPr>
                <w:rFonts w:ascii="Arial" w:eastAsia="Times New Roman" w:hAnsi="Arial" w:cs="Arial"/>
                <w:color w:val="000000"/>
                <w:sz w:val="20"/>
                <w:szCs w:val="20"/>
              </w:rPr>
              <w:t>3</w:t>
            </w:r>
          </w:p>
        </w:tc>
        <w:tc>
          <w:tcPr>
            <w:tcW w:w="3112" w:type="dxa"/>
            <w:tcBorders>
              <w:top w:val="nil"/>
              <w:left w:val="nil"/>
              <w:bottom w:val="single" w:sz="4" w:space="0" w:color="auto"/>
              <w:right w:val="single" w:sz="4" w:space="0" w:color="auto"/>
            </w:tcBorders>
            <w:shd w:val="clear" w:color="auto" w:fill="auto"/>
            <w:noWrap/>
            <w:vAlign w:val="bottom"/>
          </w:tcPr>
          <w:p w14:paraId="0E98844B" w14:textId="388105E3" w:rsidR="008413E5" w:rsidRPr="00090EB4" w:rsidRDefault="008413E5" w:rsidP="008413E5">
            <w:pPr>
              <w:spacing w:after="0" w:line="240" w:lineRule="auto"/>
              <w:jc w:val="left"/>
              <w:rPr>
                <w:rFonts w:ascii="Arial" w:eastAsia="Times New Roman" w:hAnsi="Arial" w:cs="Arial"/>
                <w:color w:val="000000"/>
                <w:sz w:val="20"/>
                <w:szCs w:val="20"/>
              </w:rPr>
            </w:pPr>
            <w:r w:rsidRPr="009F14B8">
              <w:rPr>
                <w:rFonts w:ascii="Arial" w:eastAsia="Times New Roman" w:hAnsi="Arial" w:cs="Arial"/>
                <w:b/>
                <w:bCs/>
                <w:color w:val="000000"/>
                <w:sz w:val="20"/>
                <w:szCs w:val="20"/>
              </w:rPr>
              <w:t xml:space="preserve">ISAURO PABLO OSORIO </w:t>
            </w:r>
          </w:p>
        </w:tc>
        <w:tc>
          <w:tcPr>
            <w:tcW w:w="851" w:type="dxa"/>
            <w:tcBorders>
              <w:top w:val="nil"/>
              <w:left w:val="nil"/>
              <w:bottom w:val="single" w:sz="4" w:space="0" w:color="auto"/>
              <w:right w:val="single" w:sz="4" w:space="0" w:color="auto"/>
            </w:tcBorders>
            <w:shd w:val="clear" w:color="auto" w:fill="auto"/>
            <w:noWrap/>
            <w:vAlign w:val="bottom"/>
          </w:tcPr>
          <w:p w14:paraId="0C17EA6B" w14:textId="49B4EDA3" w:rsidR="008413E5" w:rsidRPr="00090EB4" w:rsidRDefault="008413E5" w:rsidP="008413E5">
            <w:pPr>
              <w:spacing w:after="0" w:line="240" w:lineRule="auto"/>
              <w:jc w:val="center"/>
              <w:rPr>
                <w:rFonts w:ascii="Arial" w:eastAsia="Times New Roman" w:hAnsi="Arial" w:cs="Arial"/>
                <w:color w:val="000000"/>
                <w:sz w:val="20"/>
                <w:szCs w:val="20"/>
              </w:rPr>
            </w:pPr>
            <w:r w:rsidRPr="009F14B8">
              <w:rPr>
                <w:rFonts w:ascii="Arial" w:eastAsia="Times New Roman" w:hAnsi="Arial" w:cs="Arial"/>
                <w:b/>
                <w:bCs/>
                <w:color w:val="000000"/>
                <w:sz w:val="20"/>
                <w:szCs w:val="20"/>
              </w:rPr>
              <w:t>151</w:t>
            </w:r>
          </w:p>
        </w:tc>
        <w:tc>
          <w:tcPr>
            <w:tcW w:w="2273" w:type="dxa"/>
            <w:tcBorders>
              <w:top w:val="nil"/>
              <w:left w:val="nil"/>
              <w:bottom w:val="single" w:sz="4" w:space="0" w:color="auto"/>
              <w:right w:val="single" w:sz="4" w:space="0" w:color="auto"/>
            </w:tcBorders>
          </w:tcPr>
          <w:p w14:paraId="0C88D50E" w14:textId="1F2B7119" w:rsidR="008413E5" w:rsidRDefault="008413E5" w:rsidP="008413E5">
            <w:pPr>
              <w:spacing w:after="0" w:line="240" w:lineRule="auto"/>
              <w:jc w:val="left"/>
              <w:rPr>
                <w:rFonts w:ascii="Arial" w:eastAsia="Times New Roman" w:hAnsi="Arial" w:cs="Arial"/>
                <w:color w:val="000000"/>
                <w:sz w:val="20"/>
                <w:szCs w:val="20"/>
              </w:rPr>
            </w:pPr>
            <w:r>
              <w:rPr>
                <w:rFonts w:ascii="Arial" w:eastAsia="Times New Roman" w:hAnsi="Arial" w:cs="Arial"/>
                <w:b/>
                <w:bCs/>
                <w:color w:val="000000"/>
                <w:sz w:val="20"/>
                <w:szCs w:val="20"/>
              </w:rPr>
              <w:t>PROPIETARIO</w:t>
            </w:r>
          </w:p>
        </w:tc>
      </w:tr>
    </w:tbl>
    <w:p w14:paraId="14DE045D" w14:textId="245A0F65" w:rsidR="00236C5E" w:rsidRDefault="00236C5E" w:rsidP="00C44B9A">
      <w:pPr>
        <w:spacing w:after="0" w:line="276" w:lineRule="auto"/>
        <w:rPr>
          <w:rFonts w:ascii="Arial" w:hAnsi="Arial" w:cs="Arial"/>
          <w:sz w:val="24"/>
          <w:szCs w:val="24"/>
        </w:rPr>
      </w:pPr>
    </w:p>
    <w:tbl>
      <w:tblPr>
        <w:tblW w:w="6765" w:type="dxa"/>
        <w:tblInd w:w="1032" w:type="dxa"/>
        <w:tblCellMar>
          <w:left w:w="70" w:type="dxa"/>
          <w:right w:w="70" w:type="dxa"/>
        </w:tblCellMar>
        <w:tblLook w:val="04A0" w:firstRow="1" w:lastRow="0" w:firstColumn="1" w:lastColumn="0" w:noHBand="0" w:noVBand="1"/>
      </w:tblPr>
      <w:tblGrid>
        <w:gridCol w:w="529"/>
        <w:gridCol w:w="3112"/>
        <w:gridCol w:w="851"/>
        <w:gridCol w:w="2273"/>
      </w:tblGrid>
      <w:tr w:rsidR="008413E5" w:rsidRPr="00090EB4" w14:paraId="157D7190" w14:textId="77777777" w:rsidTr="007D7376">
        <w:trPr>
          <w:trHeight w:val="300"/>
        </w:trPr>
        <w:tc>
          <w:tcPr>
            <w:tcW w:w="676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05B1EA7D" w14:textId="69B34138" w:rsidR="008413E5" w:rsidRPr="00090EB4" w:rsidRDefault="008413E5" w:rsidP="007D7376">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REGIDURÍA DE EDUCACIÓN</w:t>
            </w:r>
          </w:p>
        </w:tc>
      </w:tr>
      <w:tr w:rsidR="008413E5" w:rsidRPr="00090EB4" w14:paraId="4A468551"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087A64FA" w14:textId="77777777" w:rsidR="008413E5" w:rsidRPr="00090EB4" w:rsidRDefault="008413E5" w:rsidP="007D7376">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N/P</w:t>
            </w:r>
          </w:p>
        </w:tc>
        <w:tc>
          <w:tcPr>
            <w:tcW w:w="3112" w:type="dxa"/>
            <w:tcBorders>
              <w:top w:val="nil"/>
              <w:left w:val="nil"/>
              <w:bottom w:val="single" w:sz="4" w:space="0" w:color="auto"/>
              <w:right w:val="single" w:sz="4" w:space="0" w:color="auto"/>
            </w:tcBorders>
            <w:shd w:val="clear" w:color="auto" w:fill="A6A6A6" w:themeFill="background1" w:themeFillShade="A6"/>
            <w:noWrap/>
            <w:vAlign w:val="bottom"/>
            <w:hideMark/>
          </w:tcPr>
          <w:p w14:paraId="5A807F1E" w14:textId="77777777" w:rsidR="008413E5" w:rsidRPr="00090EB4" w:rsidRDefault="008413E5" w:rsidP="007D7376">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NOMBRE</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E9999DD" w14:textId="77777777" w:rsidR="008413E5" w:rsidRPr="00090EB4" w:rsidRDefault="008413E5" w:rsidP="007D7376">
            <w:pPr>
              <w:spacing w:after="0" w:line="240" w:lineRule="auto"/>
              <w:jc w:val="left"/>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VOTOS </w:t>
            </w:r>
          </w:p>
        </w:tc>
        <w:tc>
          <w:tcPr>
            <w:tcW w:w="227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5B05F58" w14:textId="77777777" w:rsidR="008413E5" w:rsidRDefault="008413E5" w:rsidP="007D7376">
            <w:pPr>
              <w:spacing w:after="0" w:line="240" w:lineRule="auto"/>
              <w:jc w:val="left"/>
              <w:rPr>
                <w:rFonts w:ascii="Arial" w:eastAsia="Times New Roman" w:hAnsi="Arial" w:cs="Arial"/>
                <w:b/>
                <w:bCs/>
                <w:color w:val="000000"/>
                <w:sz w:val="20"/>
                <w:szCs w:val="20"/>
              </w:rPr>
            </w:pPr>
          </w:p>
        </w:tc>
      </w:tr>
      <w:tr w:rsidR="008413E5" w:rsidRPr="00090EB4" w14:paraId="6BD431FF"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0E753FCF" w14:textId="77777777" w:rsidR="008413E5" w:rsidRPr="00090EB4" w:rsidRDefault="008413E5" w:rsidP="008413E5">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1</w:t>
            </w:r>
          </w:p>
        </w:tc>
        <w:tc>
          <w:tcPr>
            <w:tcW w:w="3112" w:type="dxa"/>
            <w:tcBorders>
              <w:top w:val="nil"/>
              <w:left w:val="nil"/>
              <w:bottom w:val="single" w:sz="4" w:space="0" w:color="auto"/>
              <w:right w:val="single" w:sz="4" w:space="0" w:color="auto"/>
            </w:tcBorders>
            <w:shd w:val="clear" w:color="auto" w:fill="auto"/>
            <w:noWrap/>
            <w:vAlign w:val="bottom"/>
          </w:tcPr>
          <w:p w14:paraId="431D9156" w14:textId="4E4259DB" w:rsidR="008413E5" w:rsidRPr="00090EB4" w:rsidRDefault="008413E5" w:rsidP="008413E5">
            <w:pPr>
              <w:spacing w:after="0" w:line="240" w:lineRule="auto"/>
              <w:jc w:val="left"/>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ADELICIA DOMINGA GÓMEZ SANDOVAL </w:t>
            </w:r>
          </w:p>
        </w:tc>
        <w:tc>
          <w:tcPr>
            <w:tcW w:w="851" w:type="dxa"/>
            <w:tcBorders>
              <w:top w:val="nil"/>
              <w:left w:val="nil"/>
              <w:bottom w:val="single" w:sz="4" w:space="0" w:color="auto"/>
              <w:right w:val="single" w:sz="4" w:space="0" w:color="auto"/>
            </w:tcBorders>
            <w:shd w:val="clear" w:color="auto" w:fill="auto"/>
            <w:noWrap/>
            <w:vAlign w:val="center"/>
          </w:tcPr>
          <w:p w14:paraId="605D5F5D" w14:textId="183DEB15" w:rsidR="008413E5" w:rsidRPr="00090EB4" w:rsidRDefault="008413E5" w:rsidP="008413E5">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99</w:t>
            </w:r>
          </w:p>
        </w:tc>
        <w:tc>
          <w:tcPr>
            <w:tcW w:w="2273" w:type="dxa"/>
            <w:tcBorders>
              <w:top w:val="nil"/>
              <w:left w:val="nil"/>
              <w:bottom w:val="single" w:sz="4" w:space="0" w:color="auto"/>
              <w:right w:val="single" w:sz="4" w:space="0" w:color="auto"/>
            </w:tcBorders>
          </w:tcPr>
          <w:p w14:paraId="79206BCB" w14:textId="1F978367" w:rsidR="008413E5" w:rsidRDefault="008413E5" w:rsidP="008413E5">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PROPIETARIO</w:t>
            </w:r>
          </w:p>
        </w:tc>
      </w:tr>
      <w:tr w:rsidR="008413E5" w:rsidRPr="00090EB4" w14:paraId="1FA882CF"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468EE92A" w14:textId="77777777" w:rsidR="008413E5" w:rsidRPr="00090EB4" w:rsidRDefault="008413E5" w:rsidP="008413E5">
            <w:pPr>
              <w:spacing w:after="0" w:line="240" w:lineRule="auto"/>
              <w:jc w:val="center"/>
              <w:rPr>
                <w:rFonts w:ascii="Arial" w:eastAsia="Times New Roman" w:hAnsi="Arial" w:cs="Arial"/>
                <w:color w:val="000000"/>
                <w:sz w:val="20"/>
                <w:szCs w:val="20"/>
              </w:rPr>
            </w:pPr>
            <w:r w:rsidRPr="00090EB4">
              <w:rPr>
                <w:rFonts w:ascii="Arial" w:eastAsia="Times New Roman" w:hAnsi="Arial" w:cs="Arial"/>
                <w:color w:val="000000"/>
                <w:sz w:val="20"/>
                <w:szCs w:val="20"/>
              </w:rPr>
              <w:t>2</w:t>
            </w:r>
          </w:p>
        </w:tc>
        <w:tc>
          <w:tcPr>
            <w:tcW w:w="3112" w:type="dxa"/>
            <w:tcBorders>
              <w:top w:val="nil"/>
              <w:left w:val="nil"/>
              <w:bottom w:val="single" w:sz="4" w:space="0" w:color="auto"/>
              <w:right w:val="single" w:sz="4" w:space="0" w:color="auto"/>
            </w:tcBorders>
            <w:shd w:val="clear" w:color="auto" w:fill="auto"/>
            <w:noWrap/>
            <w:vAlign w:val="bottom"/>
          </w:tcPr>
          <w:p w14:paraId="7393CEE4" w14:textId="5E16D620" w:rsidR="008413E5" w:rsidRPr="00090EB4" w:rsidRDefault="008413E5" w:rsidP="008413E5">
            <w:pPr>
              <w:spacing w:after="0"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MARCELA RUBÍ ARREOLA SÁNCHEZ</w:t>
            </w:r>
          </w:p>
        </w:tc>
        <w:tc>
          <w:tcPr>
            <w:tcW w:w="851" w:type="dxa"/>
            <w:tcBorders>
              <w:top w:val="nil"/>
              <w:left w:val="nil"/>
              <w:bottom w:val="single" w:sz="4" w:space="0" w:color="auto"/>
              <w:right w:val="single" w:sz="4" w:space="0" w:color="auto"/>
            </w:tcBorders>
            <w:shd w:val="clear" w:color="auto" w:fill="auto"/>
            <w:noWrap/>
            <w:vAlign w:val="bottom"/>
          </w:tcPr>
          <w:p w14:paraId="0874EA7B" w14:textId="77F6DB1C" w:rsidR="008413E5" w:rsidRPr="00090EB4" w:rsidRDefault="008413E5" w:rsidP="008413E5">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92</w:t>
            </w:r>
          </w:p>
        </w:tc>
        <w:tc>
          <w:tcPr>
            <w:tcW w:w="2273" w:type="dxa"/>
            <w:tcBorders>
              <w:top w:val="nil"/>
              <w:left w:val="nil"/>
              <w:bottom w:val="single" w:sz="4" w:space="0" w:color="auto"/>
              <w:right w:val="single" w:sz="4" w:space="0" w:color="auto"/>
            </w:tcBorders>
          </w:tcPr>
          <w:p w14:paraId="085428A9" w14:textId="77777777" w:rsidR="008413E5" w:rsidRPr="00236C5E" w:rsidRDefault="008413E5" w:rsidP="008413E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SUPLENTE</w:t>
            </w:r>
          </w:p>
        </w:tc>
      </w:tr>
      <w:tr w:rsidR="008413E5" w:rsidRPr="00090EB4" w14:paraId="2795E985"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1EAF0782" w14:textId="77777777" w:rsidR="008413E5" w:rsidRPr="00090EB4" w:rsidRDefault="008413E5" w:rsidP="008413E5">
            <w:pPr>
              <w:spacing w:after="0" w:line="240" w:lineRule="auto"/>
              <w:jc w:val="center"/>
              <w:rPr>
                <w:rFonts w:ascii="Arial" w:eastAsia="Times New Roman" w:hAnsi="Arial" w:cs="Arial"/>
                <w:color w:val="000000"/>
                <w:sz w:val="20"/>
                <w:szCs w:val="20"/>
              </w:rPr>
            </w:pPr>
            <w:r w:rsidRPr="00090EB4">
              <w:rPr>
                <w:rFonts w:ascii="Arial" w:eastAsia="Times New Roman" w:hAnsi="Arial" w:cs="Arial"/>
                <w:color w:val="000000"/>
                <w:sz w:val="20"/>
                <w:szCs w:val="20"/>
              </w:rPr>
              <w:t>3</w:t>
            </w:r>
          </w:p>
        </w:tc>
        <w:tc>
          <w:tcPr>
            <w:tcW w:w="3112" w:type="dxa"/>
            <w:tcBorders>
              <w:top w:val="nil"/>
              <w:left w:val="nil"/>
              <w:bottom w:val="single" w:sz="4" w:space="0" w:color="auto"/>
              <w:right w:val="single" w:sz="4" w:space="0" w:color="auto"/>
            </w:tcBorders>
            <w:shd w:val="clear" w:color="auto" w:fill="auto"/>
            <w:noWrap/>
            <w:vAlign w:val="bottom"/>
          </w:tcPr>
          <w:p w14:paraId="3BBFC491" w14:textId="53CE6B9E" w:rsidR="008413E5" w:rsidRPr="00090EB4" w:rsidRDefault="008413E5" w:rsidP="008413E5">
            <w:pPr>
              <w:spacing w:after="0"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MIREYA SÁNCHEZ VARGAS</w:t>
            </w:r>
          </w:p>
        </w:tc>
        <w:tc>
          <w:tcPr>
            <w:tcW w:w="851" w:type="dxa"/>
            <w:tcBorders>
              <w:top w:val="nil"/>
              <w:left w:val="nil"/>
              <w:bottom w:val="single" w:sz="4" w:space="0" w:color="auto"/>
              <w:right w:val="single" w:sz="4" w:space="0" w:color="auto"/>
            </w:tcBorders>
            <w:shd w:val="clear" w:color="auto" w:fill="auto"/>
            <w:noWrap/>
            <w:vAlign w:val="bottom"/>
          </w:tcPr>
          <w:p w14:paraId="46E4CD4F" w14:textId="6C338FC9" w:rsidR="008413E5" w:rsidRPr="00090EB4" w:rsidRDefault="008413E5" w:rsidP="008413E5">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14</w:t>
            </w:r>
          </w:p>
        </w:tc>
        <w:tc>
          <w:tcPr>
            <w:tcW w:w="2273" w:type="dxa"/>
            <w:tcBorders>
              <w:top w:val="nil"/>
              <w:left w:val="nil"/>
              <w:bottom w:val="single" w:sz="4" w:space="0" w:color="auto"/>
              <w:right w:val="single" w:sz="4" w:space="0" w:color="auto"/>
            </w:tcBorders>
          </w:tcPr>
          <w:p w14:paraId="52A53959" w14:textId="1298D027" w:rsidR="008413E5" w:rsidRDefault="008413E5" w:rsidP="008413E5">
            <w:pPr>
              <w:spacing w:after="0" w:line="240" w:lineRule="auto"/>
              <w:jc w:val="left"/>
              <w:rPr>
                <w:rFonts w:ascii="Arial" w:eastAsia="Times New Roman" w:hAnsi="Arial" w:cs="Arial"/>
                <w:color w:val="000000"/>
                <w:sz w:val="20"/>
                <w:szCs w:val="20"/>
              </w:rPr>
            </w:pPr>
            <w:r w:rsidRPr="00236C5E">
              <w:rPr>
                <w:rFonts w:ascii="Arial" w:eastAsia="Times New Roman" w:hAnsi="Arial" w:cs="Arial"/>
                <w:color w:val="000000"/>
                <w:sz w:val="20"/>
                <w:szCs w:val="20"/>
              </w:rPr>
              <w:t>- - - - - - - - -</w:t>
            </w:r>
          </w:p>
        </w:tc>
      </w:tr>
    </w:tbl>
    <w:p w14:paraId="2E0D6498" w14:textId="030B5E65" w:rsidR="00236C5E" w:rsidRDefault="00236C5E" w:rsidP="00C44B9A">
      <w:pPr>
        <w:spacing w:after="0" w:line="276" w:lineRule="auto"/>
        <w:rPr>
          <w:rFonts w:ascii="Arial" w:hAnsi="Arial" w:cs="Arial"/>
          <w:sz w:val="24"/>
          <w:szCs w:val="24"/>
        </w:rPr>
      </w:pPr>
    </w:p>
    <w:tbl>
      <w:tblPr>
        <w:tblW w:w="6765" w:type="dxa"/>
        <w:tblInd w:w="1032" w:type="dxa"/>
        <w:tblCellMar>
          <w:left w:w="70" w:type="dxa"/>
          <w:right w:w="70" w:type="dxa"/>
        </w:tblCellMar>
        <w:tblLook w:val="04A0" w:firstRow="1" w:lastRow="0" w:firstColumn="1" w:lastColumn="0" w:noHBand="0" w:noVBand="1"/>
      </w:tblPr>
      <w:tblGrid>
        <w:gridCol w:w="529"/>
        <w:gridCol w:w="3112"/>
        <w:gridCol w:w="851"/>
        <w:gridCol w:w="2273"/>
      </w:tblGrid>
      <w:tr w:rsidR="008413E5" w:rsidRPr="00090EB4" w14:paraId="0EA1C272" w14:textId="77777777" w:rsidTr="007D7376">
        <w:trPr>
          <w:trHeight w:val="300"/>
        </w:trPr>
        <w:tc>
          <w:tcPr>
            <w:tcW w:w="676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DA06DD0" w14:textId="046EAA2D" w:rsidR="008413E5" w:rsidRPr="00090EB4" w:rsidRDefault="008413E5" w:rsidP="007D7376">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REGIDURÍA DE SALUD</w:t>
            </w:r>
          </w:p>
        </w:tc>
      </w:tr>
      <w:tr w:rsidR="008413E5" w:rsidRPr="00090EB4" w14:paraId="4F01C84A"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6EAD48E2" w14:textId="77777777" w:rsidR="008413E5" w:rsidRPr="00090EB4" w:rsidRDefault="008413E5" w:rsidP="007D7376">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N/P</w:t>
            </w:r>
          </w:p>
        </w:tc>
        <w:tc>
          <w:tcPr>
            <w:tcW w:w="3112" w:type="dxa"/>
            <w:tcBorders>
              <w:top w:val="nil"/>
              <w:left w:val="nil"/>
              <w:bottom w:val="single" w:sz="4" w:space="0" w:color="auto"/>
              <w:right w:val="single" w:sz="4" w:space="0" w:color="auto"/>
            </w:tcBorders>
            <w:shd w:val="clear" w:color="auto" w:fill="A6A6A6" w:themeFill="background1" w:themeFillShade="A6"/>
            <w:noWrap/>
            <w:vAlign w:val="bottom"/>
            <w:hideMark/>
          </w:tcPr>
          <w:p w14:paraId="08D1EC28" w14:textId="77777777" w:rsidR="008413E5" w:rsidRPr="00090EB4" w:rsidRDefault="008413E5" w:rsidP="007D7376">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NOMBRE</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85D7D4A" w14:textId="77777777" w:rsidR="008413E5" w:rsidRPr="00090EB4" w:rsidRDefault="008413E5" w:rsidP="007D7376">
            <w:pPr>
              <w:spacing w:after="0" w:line="240" w:lineRule="auto"/>
              <w:jc w:val="left"/>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VOTOS </w:t>
            </w:r>
          </w:p>
        </w:tc>
        <w:tc>
          <w:tcPr>
            <w:tcW w:w="227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59C7A04" w14:textId="77777777" w:rsidR="008413E5" w:rsidRDefault="008413E5" w:rsidP="007D7376">
            <w:pPr>
              <w:spacing w:after="0" w:line="240" w:lineRule="auto"/>
              <w:jc w:val="left"/>
              <w:rPr>
                <w:rFonts w:ascii="Arial" w:eastAsia="Times New Roman" w:hAnsi="Arial" w:cs="Arial"/>
                <w:b/>
                <w:bCs/>
                <w:color w:val="000000"/>
                <w:sz w:val="20"/>
                <w:szCs w:val="20"/>
              </w:rPr>
            </w:pPr>
          </w:p>
        </w:tc>
      </w:tr>
      <w:tr w:rsidR="008413E5" w:rsidRPr="00090EB4" w14:paraId="42D723B2"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126D9ABF" w14:textId="77777777" w:rsidR="008413E5" w:rsidRPr="00090EB4" w:rsidRDefault="008413E5" w:rsidP="008413E5">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1</w:t>
            </w:r>
          </w:p>
        </w:tc>
        <w:tc>
          <w:tcPr>
            <w:tcW w:w="3112" w:type="dxa"/>
            <w:tcBorders>
              <w:top w:val="nil"/>
              <w:left w:val="nil"/>
              <w:bottom w:val="single" w:sz="4" w:space="0" w:color="auto"/>
              <w:right w:val="single" w:sz="4" w:space="0" w:color="auto"/>
            </w:tcBorders>
            <w:shd w:val="clear" w:color="auto" w:fill="auto"/>
            <w:noWrap/>
            <w:vAlign w:val="bottom"/>
          </w:tcPr>
          <w:p w14:paraId="11D65F64" w14:textId="738F64F1" w:rsidR="008413E5" w:rsidRPr="00090EB4" w:rsidRDefault="008413E5" w:rsidP="008413E5">
            <w:pPr>
              <w:spacing w:after="0" w:line="240" w:lineRule="auto"/>
              <w:jc w:val="left"/>
              <w:rPr>
                <w:rFonts w:ascii="Arial" w:eastAsia="Times New Roman" w:hAnsi="Arial" w:cs="Arial"/>
                <w:b/>
                <w:bCs/>
                <w:color w:val="000000"/>
                <w:sz w:val="20"/>
                <w:szCs w:val="20"/>
              </w:rPr>
            </w:pPr>
            <w:r w:rsidRPr="009F14B8">
              <w:rPr>
                <w:rFonts w:ascii="Arial" w:eastAsia="Times New Roman" w:hAnsi="Arial" w:cs="Arial"/>
                <w:color w:val="000000"/>
                <w:sz w:val="20"/>
                <w:szCs w:val="20"/>
              </w:rPr>
              <w:t>ÁLVARO PÉREZ LUNA</w:t>
            </w:r>
          </w:p>
        </w:tc>
        <w:tc>
          <w:tcPr>
            <w:tcW w:w="851" w:type="dxa"/>
            <w:tcBorders>
              <w:top w:val="nil"/>
              <w:left w:val="nil"/>
              <w:bottom w:val="single" w:sz="4" w:space="0" w:color="auto"/>
              <w:right w:val="single" w:sz="4" w:space="0" w:color="auto"/>
            </w:tcBorders>
            <w:shd w:val="clear" w:color="auto" w:fill="auto"/>
            <w:noWrap/>
            <w:vAlign w:val="center"/>
          </w:tcPr>
          <w:p w14:paraId="6816362C" w14:textId="798258D3" w:rsidR="008413E5" w:rsidRPr="00090EB4" w:rsidRDefault="008413E5" w:rsidP="008413E5">
            <w:pPr>
              <w:spacing w:after="0" w:line="240" w:lineRule="auto"/>
              <w:jc w:val="center"/>
              <w:rPr>
                <w:rFonts w:ascii="Arial" w:eastAsia="Times New Roman" w:hAnsi="Arial" w:cs="Arial"/>
                <w:b/>
                <w:bCs/>
                <w:color w:val="000000"/>
                <w:sz w:val="20"/>
                <w:szCs w:val="20"/>
              </w:rPr>
            </w:pPr>
            <w:r w:rsidRPr="009F14B8">
              <w:rPr>
                <w:rFonts w:ascii="Arial" w:eastAsia="Times New Roman" w:hAnsi="Arial" w:cs="Arial"/>
                <w:color w:val="000000"/>
                <w:sz w:val="20"/>
                <w:szCs w:val="20"/>
              </w:rPr>
              <w:t>65</w:t>
            </w:r>
          </w:p>
        </w:tc>
        <w:tc>
          <w:tcPr>
            <w:tcW w:w="2273" w:type="dxa"/>
            <w:tcBorders>
              <w:top w:val="nil"/>
              <w:left w:val="nil"/>
              <w:bottom w:val="single" w:sz="4" w:space="0" w:color="auto"/>
              <w:right w:val="single" w:sz="4" w:space="0" w:color="auto"/>
            </w:tcBorders>
          </w:tcPr>
          <w:p w14:paraId="372934B0" w14:textId="1C6CDD5A" w:rsidR="008413E5" w:rsidRDefault="008413E5" w:rsidP="008413E5">
            <w:pPr>
              <w:spacing w:after="0" w:line="240" w:lineRule="auto"/>
              <w:rPr>
                <w:rFonts w:ascii="Arial" w:eastAsia="Times New Roman" w:hAnsi="Arial" w:cs="Arial"/>
                <w:b/>
                <w:bCs/>
                <w:color w:val="000000"/>
                <w:sz w:val="20"/>
                <w:szCs w:val="20"/>
              </w:rPr>
            </w:pPr>
            <w:r>
              <w:rPr>
                <w:rFonts w:ascii="Arial" w:eastAsia="Times New Roman" w:hAnsi="Arial" w:cs="Arial"/>
                <w:color w:val="000000"/>
                <w:sz w:val="20"/>
                <w:szCs w:val="20"/>
              </w:rPr>
              <w:t>SUPLENTE</w:t>
            </w:r>
          </w:p>
        </w:tc>
      </w:tr>
      <w:tr w:rsidR="008413E5" w:rsidRPr="00090EB4" w14:paraId="54314FD8"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528142BF" w14:textId="77777777" w:rsidR="008413E5" w:rsidRPr="00090EB4" w:rsidRDefault="008413E5" w:rsidP="008413E5">
            <w:pPr>
              <w:spacing w:after="0" w:line="240" w:lineRule="auto"/>
              <w:jc w:val="center"/>
              <w:rPr>
                <w:rFonts w:ascii="Arial" w:eastAsia="Times New Roman" w:hAnsi="Arial" w:cs="Arial"/>
                <w:color w:val="000000"/>
                <w:sz w:val="20"/>
                <w:szCs w:val="20"/>
              </w:rPr>
            </w:pPr>
            <w:r w:rsidRPr="00090EB4">
              <w:rPr>
                <w:rFonts w:ascii="Arial" w:eastAsia="Times New Roman" w:hAnsi="Arial" w:cs="Arial"/>
                <w:color w:val="000000"/>
                <w:sz w:val="20"/>
                <w:szCs w:val="20"/>
              </w:rPr>
              <w:t>2</w:t>
            </w:r>
          </w:p>
        </w:tc>
        <w:tc>
          <w:tcPr>
            <w:tcW w:w="3112" w:type="dxa"/>
            <w:tcBorders>
              <w:top w:val="nil"/>
              <w:left w:val="nil"/>
              <w:bottom w:val="single" w:sz="4" w:space="0" w:color="auto"/>
              <w:right w:val="single" w:sz="4" w:space="0" w:color="auto"/>
            </w:tcBorders>
            <w:shd w:val="clear" w:color="auto" w:fill="auto"/>
            <w:noWrap/>
            <w:vAlign w:val="bottom"/>
          </w:tcPr>
          <w:p w14:paraId="43EA867B" w14:textId="62D5D082" w:rsidR="008413E5" w:rsidRPr="00090EB4" w:rsidRDefault="008413E5" w:rsidP="008413E5">
            <w:pPr>
              <w:spacing w:after="0"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 xml:space="preserve">EUCARIO ANTONIO MARCIAL </w:t>
            </w:r>
          </w:p>
        </w:tc>
        <w:tc>
          <w:tcPr>
            <w:tcW w:w="851" w:type="dxa"/>
            <w:tcBorders>
              <w:top w:val="nil"/>
              <w:left w:val="nil"/>
              <w:bottom w:val="single" w:sz="4" w:space="0" w:color="auto"/>
              <w:right w:val="single" w:sz="4" w:space="0" w:color="auto"/>
            </w:tcBorders>
            <w:shd w:val="clear" w:color="auto" w:fill="auto"/>
            <w:noWrap/>
            <w:vAlign w:val="bottom"/>
          </w:tcPr>
          <w:p w14:paraId="17360882" w14:textId="6C2671EF" w:rsidR="008413E5" w:rsidRPr="00090EB4" w:rsidRDefault="008413E5" w:rsidP="008413E5">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9</w:t>
            </w:r>
          </w:p>
        </w:tc>
        <w:tc>
          <w:tcPr>
            <w:tcW w:w="2273" w:type="dxa"/>
            <w:tcBorders>
              <w:top w:val="nil"/>
              <w:left w:val="nil"/>
              <w:bottom w:val="single" w:sz="4" w:space="0" w:color="auto"/>
              <w:right w:val="single" w:sz="4" w:space="0" w:color="auto"/>
            </w:tcBorders>
          </w:tcPr>
          <w:p w14:paraId="0EF12551" w14:textId="1774922A" w:rsidR="008413E5" w:rsidRPr="00236C5E" w:rsidRDefault="008413E5" w:rsidP="008413E5">
            <w:pPr>
              <w:spacing w:after="0" w:line="240" w:lineRule="auto"/>
              <w:rPr>
                <w:rFonts w:ascii="Arial" w:eastAsia="Times New Roman" w:hAnsi="Arial" w:cs="Arial"/>
                <w:color w:val="000000"/>
                <w:sz w:val="20"/>
                <w:szCs w:val="20"/>
              </w:rPr>
            </w:pPr>
            <w:r w:rsidRPr="00236C5E">
              <w:rPr>
                <w:rFonts w:ascii="Arial" w:eastAsia="Times New Roman" w:hAnsi="Arial" w:cs="Arial"/>
                <w:color w:val="000000"/>
                <w:sz w:val="20"/>
                <w:szCs w:val="20"/>
              </w:rPr>
              <w:t>- - - - - - - - -</w:t>
            </w:r>
          </w:p>
        </w:tc>
      </w:tr>
      <w:tr w:rsidR="008413E5" w:rsidRPr="00090EB4" w14:paraId="0395563E"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02D0ECE3" w14:textId="77777777" w:rsidR="008413E5" w:rsidRPr="00090EB4" w:rsidRDefault="008413E5" w:rsidP="008413E5">
            <w:pPr>
              <w:spacing w:after="0" w:line="240" w:lineRule="auto"/>
              <w:jc w:val="center"/>
              <w:rPr>
                <w:rFonts w:ascii="Arial" w:eastAsia="Times New Roman" w:hAnsi="Arial" w:cs="Arial"/>
                <w:color w:val="000000"/>
                <w:sz w:val="20"/>
                <w:szCs w:val="20"/>
              </w:rPr>
            </w:pPr>
            <w:r w:rsidRPr="00090EB4">
              <w:rPr>
                <w:rFonts w:ascii="Arial" w:eastAsia="Times New Roman" w:hAnsi="Arial" w:cs="Arial"/>
                <w:color w:val="000000"/>
                <w:sz w:val="20"/>
                <w:szCs w:val="20"/>
              </w:rPr>
              <w:t>3</w:t>
            </w:r>
          </w:p>
        </w:tc>
        <w:tc>
          <w:tcPr>
            <w:tcW w:w="3112" w:type="dxa"/>
            <w:tcBorders>
              <w:top w:val="nil"/>
              <w:left w:val="nil"/>
              <w:bottom w:val="single" w:sz="4" w:space="0" w:color="auto"/>
              <w:right w:val="single" w:sz="4" w:space="0" w:color="auto"/>
            </w:tcBorders>
            <w:shd w:val="clear" w:color="auto" w:fill="auto"/>
            <w:noWrap/>
            <w:vAlign w:val="bottom"/>
          </w:tcPr>
          <w:p w14:paraId="241C64A8" w14:textId="51ED8C6F" w:rsidR="008413E5" w:rsidRPr="00090EB4" w:rsidRDefault="008413E5" w:rsidP="008413E5">
            <w:pPr>
              <w:spacing w:after="0" w:line="240" w:lineRule="auto"/>
              <w:jc w:val="left"/>
              <w:rPr>
                <w:rFonts w:ascii="Arial" w:eastAsia="Times New Roman" w:hAnsi="Arial" w:cs="Arial"/>
                <w:color w:val="000000"/>
                <w:sz w:val="20"/>
                <w:szCs w:val="20"/>
              </w:rPr>
            </w:pPr>
            <w:r w:rsidRPr="009F14B8">
              <w:rPr>
                <w:rFonts w:ascii="Arial" w:eastAsia="Times New Roman" w:hAnsi="Arial" w:cs="Arial"/>
                <w:b/>
                <w:bCs/>
                <w:color w:val="000000"/>
                <w:sz w:val="20"/>
                <w:szCs w:val="20"/>
              </w:rPr>
              <w:t xml:space="preserve">JUAN ENRIQUE CANSECO GONZÁLEZ </w:t>
            </w:r>
          </w:p>
        </w:tc>
        <w:tc>
          <w:tcPr>
            <w:tcW w:w="851" w:type="dxa"/>
            <w:tcBorders>
              <w:top w:val="nil"/>
              <w:left w:val="nil"/>
              <w:bottom w:val="single" w:sz="4" w:space="0" w:color="auto"/>
              <w:right w:val="single" w:sz="4" w:space="0" w:color="auto"/>
            </w:tcBorders>
            <w:shd w:val="clear" w:color="auto" w:fill="auto"/>
            <w:noWrap/>
            <w:vAlign w:val="bottom"/>
          </w:tcPr>
          <w:p w14:paraId="704E509B" w14:textId="7F579AAC" w:rsidR="008413E5" w:rsidRPr="00090EB4" w:rsidRDefault="008413E5" w:rsidP="008413E5">
            <w:pPr>
              <w:spacing w:after="0" w:line="240" w:lineRule="auto"/>
              <w:jc w:val="center"/>
              <w:rPr>
                <w:rFonts w:ascii="Arial" w:eastAsia="Times New Roman" w:hAnsi="Arial" w:cs="Arial"/>
                <w:color w:val="000000"/>
                <w:sz w:val="20"/>
                <w:szCs w:val="20"/>
              </w:rPr>
            </w:pPr>
            <w:r w:rsidRPr="009F14B8">
              <w:rPr>
                <w:rFonts w:ascii="Arial" w:eastAsia="Times New Roman" w:hAnsi="Arial" w:cs="Arial"/>
                <w:b/>
                <w:bCs/>
                <w:color w:val="000000"/>
                <w:sz w:val="20"/>
                <w:szCs w:val="20"/>
              </w:rPr>
              <w:t>114</w:t>
            </w:r>
          </w:p>
        </w:tc>
        <w:tc>
          <w:tcPr>
            <w:tcW w:w="2273" w:type="dxa"/>
            <w:tcBorders>
              <w:top w:val="nil"/>
              <w:left w:val="nil"/>
              <w:bottom w:val="single" w:sz="4" w:space="0" w:color="auto"/>
              <w:right w:val="single" w:sz="4" w:space="0" w:color="auto"/>
            </w:tcBorders>
          </w:tcPr>
          <w:p w14:paraId="07773768" w14:textId="2CAC01E7" w:rsidR="008413E5" w:rsidRDefault="008413E5" w:rsidP="008413E5">
            <w:pPr>
              <w:spacing w:after="0" w:line="240" w:lineRule="auto"/>
              <w:jc w:val="left"/>
              <w:rPr>
                <w:rFonts w:ascii="Arial" w:eastAsia="Times New Roman" w:hAnsi="Arial" w:cs="Arial"/>
                <w:color w:val="000000"/>
                <w:sz w:val="20"/>
                <w:szCs w:val="20"/>
              </w:rPr>
            </w:pPr>
            <w:r>
              <w:rPr>
                <w:rFonts w:ascii="Arial" w:eastAsia="Times New Roman" w:hAnsi="Arial" w:cs="Arial"/>
                <w:b/>
                <w:bCs/>
                <w:color w:val="000000"/>
                <w:sz w:val="20"/>
                <w:szCs w:val="20"/>
              </w:rPr>
              <w:t>PROPIETARIO</w:t>
            </w:r>
          </w:p>
        </w:tc>
      </w:tr>
    </w:tbl>
    <w:p w14:paraId="6630EA7B" w14:textId="77777777" w:rsidR="008413E5" w:rsidRDefault="008413E5" w:rsidP="00C44B9A">
      <w:pPr>
        <w:spacing w:after="0" w:line="276" w:lineRule="auto"/>
        <w:rPr>
          <w:rFonts w:ascii="Arial" w:hAnsi="Arial" w:cs="Arial"/>
          <w:sz w:val="24"/>
          <w:szCs w:val="24"/>
        </w:rPr>
      </w:pPr>
    </w:p>
    <w:tbl>
      <w:tblPr>
        <w:tblW w:w="6765" w:type="dxa"/>
        <w:tblInd w:w="1032" w:type="dxa"/>
        <w:tblCellMar>
          <w:left w:w="70" w:type="dxa"/>
          <w:right w:w="70" w:type="dxa"/>
        </w:tblCellMar>
        <w:tblLook w:val="04A0" w:firstRow="1" w:lastRow="0" w:firstColumn="1" w:lastColumn="0" w:noHBand="0" w:noVBand="1"/>
      </w:tblPr>
      <w:tblGrid>
        <w:gridCol w:w="529"/>
        <w:gridCol w:w="3112"/>
        <w:gridCol w:w="851"/>
        <w:gridCol w:w="2273"/>
      </w:tblGrid>
      <w:tr w:rsidR="008413E5" w:rsidRPr="00090EB4" w14:paraId="2CA9CCDE" w14:textId="77777777" w:rsidTr="007D7376">
        <w:trPr>
          <w:trHeight w:val="300"/>
        </w:trPr>
        <w:tc>
          <w:tcPr>
            <w:tcW w:w="676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14160AD2" w14:textId="1280A152" w:rsidR="008413E5" w:rsidRPr="00090EB4" w:rsidRDefault="008413E5" w:rsidP="007D7376">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REGIDURÍA DE ACCIÓN SOCIAL</w:t>
            </w:r>
          </w:p>
        </w:tc>
      </w:tr>
      <w:tr w:rsidR="008413E5" w:rsidRPr="00090EB4" w14:paraId="241840A8"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09252B6E" w14:textId="77777777" w:rsidR="008413E5" w:rsidRPr="00090EB4" w:rsidRDefault="008413E5" w:rsidP="007D7376">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N/P</w:t>
            </w:r>
          </w:p>
        </w:tc>
        <w:tc>
          <w:tcPr>
            <w:tcW w:w="3112" w:type="dxa"/>
            <w:tcBorders>
              <w:top w:val="nil"/>
              <w:left w:val="nil"/>
              <w:bottom w:val="single" w:sz="4" w:space="0" w:color="auto"/>
              <w:right w:val="single" w:sz="4" w:space="0" w:color="auto"/>
            </w:tcBorders>
            <w:shd w:val="clear" w:color="auto" w:fill="A6A6A6" w:themeFill="background1" w:themeFillShade="A6"/>
            <w:noWrap/>
            <w:vAlign w:val="bottom"/>
            <w:hideMark/>
          </w:tcPr>
          <w:p w14:paraId="71FFD913" w14:textId="77777777" w:rsidR="008413E5" w:rsidRPr="00090EB4" w:rsidRDefault="008413E5" w:rsidP="007D7376">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t>NOMBRE</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F379DFE" w14:textId="77777777" w:rsidR="008413E5" w:rsidRPr="00090EB4" w:rsidRDefault="008413E5" w:rsidP="007D7376">
            <w:pPr>
              <w:spacing w:after="0" w:line="240" w:lineRule="auto"/>
              <w:jc w:val="left"/>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VOTOS </w:t>
            </w:r>
          </w:p>
        </w:tc>
        <w:tc>
          <w:tcPr>
            <w:tcW w:w="227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3B50F4A" w14:textId="77777777" w:rsidR="008413E5" w:rsidRDefault="008413E5" w:rsidP="007D7376">
            <w:pPr>
              <w:spacing w:after="0" w:line="240" w:lineRule="auto"/>
              <w:jc w:val="left"/>
              <w:rPr>
                <w:rFonts w:ascii="Arial" w:eastAsia="Times New Roman" w:hAnsi="Arial" w:cs="Arial"/>
                <w:b/>
                <w:bCs/>
                <w:color w:val="000000"/>
                <w:sz w:val="20"/>
                <w:szCs w:val="20"/>
              </w:rPr>
            </w:pPr>
          </w:p>
        </w:tc>
      </w:tr>
      <w:tr w:rsidR="008413E5" w:rsidRPr="00090EB4" w14:paraId="16F7D323"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51753E67" w14:textId="77777777" w:rsidR="008413E5" w:rsidRPr="00090EB4" w:rsidRDefault="008413E5" w:rsidP="008413E5">
            <w:pPr>
              <w:spacing w:after="0" w:line="240" w:lineRule="auto"/>
              <w:jc w:val="center"/>
              <w:rPr>
                <w:rFonts w:ascii="Arial" w:eastAsia="Times New Roman" w:hAnsi="Arial" w:cs="Arial"/>
                <w:b/>
                <w:bCs/>
                <w:color w:val="000000"/>
                <w:sz w:val="20"/>
                <w:szCs w:val="20"/>
              </w:rPr>
            </w:pPr>
            <w:r w:rsidRPr="00090EB4">
              <w:rPr>
                <w:rFonts w:ascii="Arial" w:eastAsia="Times New Roman" w:hAnsi="Arial" w:cs="Arial"/>
                <w:b/>
                <w:bCs/>
                <w:color w:val="000000"/>
                <w:sz w:val="20"/>
                <w:szCs w:val="20"/>
              </w:rPr>
              <w:lastRenderedPageBreak/>
              <w:t>1</w:t>
            </w:r>
          </w:p>
        </w:tc>
        <w:tc>
          <w:tcPr>
            <w:tcW w:w="3112" w:type="dxa"/>
            <w:tcBorders>
              <w:top w:val="nil"/>
              <w:left w:val="nil"/>
              <w:bottom w:val="single" w:sz="4" w:space="0" w:color="auto"/>
              <w:right w:val="single" w:sz="4" w:space="0" w:color="auto"/>
            </w:tcBorders>
            <w:shd w:val="clear" w:color="auto" w:fill="auto"/>
            <w:noWrap/>
            <w:vAlign w:val="bottom"/>
          </w:tcPr>
          <w:p w14:paraId="19E7D94D" w14:textId="1CAEB4EF" w:rsidR="008413E5" w:rsidRPr="00090EB4" w:rsidRDefault="008413E5" w:rsidP="008413E5">
            <w:pPr>
              <w:spacing w:after="0" w:line="240" w:lineRule="auto"/>
              <w:jc w:val="left"/>
              <w:rPr>
                <w:rFonts w:ascii="Arial" w:eastAsia="Times New Roman" w:hAnsi="Arial" w:cs="Arial"/>
                <w:b/>
                <w:bCs/>
                <w:color w:val="000000"/>
                <w:sz w:val="20"/>
                <w:szCs w:val="20"/>
              </w:rPr>
            </w:pPr>
            <w:r w:rsidRPr="00547847">
              <w:rPr>
                <w:rFonts w:ascii="Arial" w:eastAsia="Times New Roman" w:hAnsi="Arial" w:cs="Arial"/>
                <w:b/>
                <w:bCs/>
                <w:color w:val="000000"/>
                <w:sz w:val="20"/>
                <w:szCs w:val="20"/>
              </w:rPr>
              <w:t>MARICELA CANO MARTINEZ</w:t>
            </w:r>
          </w:p>
        </w:tc>
        <w:tc>
          <w:tcPr>
            <w:tcW w:w="851" w:type="dxa"/>
            <w:tcBorders>
              <w:top w:val="nil"/>
              <w:left w:val="nil"/>
              <w:bottom w:val="single" w:sz="4" w:space="0" w:color="auto"/>
              <w:right w:val="single" w:sz="4" w:space="0" w:color="auto"/>
            </w:tcBorders>
            <w:shd w:val="clear" w:color="auto" w:fill="auto"/>
            <w:noWrap/>
            <w:vAlign w:val="center"/>
          </w:tcPr>
          <w:p w14:paraId="6E881751" w14:textId="7D3FAE0B" w:rsidR="008413E5" w:rsidRPr="00090EB4" w:rsidRDefault="008413E5" w:rsidP="008413E5">
            <w:pPr>
              <w:spacing w:after="0" w:line="240" w:lineRule="auto"/>
              <w:jc w:val="center"/>
              <w:rPr>
                <w:rFonts w:ascii="Arial" w:eastAsia="Times New Roman" w:hAnsi="Arial" w:cs="Arial"/>
                <w:b/>
                <w:bCs/>
                <w:color w:val="000000"/>
                <w:sz w:val="20"/>
                <w:szCs w:val="20"/>
              </w:rPr>
            </w:pPr>
            <w:r w:rsidRPr="00547847">
              <w:rPr>
                <w:rFonts w:ascii="Arial" w:eastAsia="Times New Roman" w:hAnsi="Arial" w:cs="Arial"/>
                <w:b/>
                <w:bCs/>
                <w:color w:val="000000"/>
                <w:sz w:val="20"/>
                <w:szCs w:val="20"/>
              </w:rPr>
              <w:t>82</w:t>
            </w:r>
          </w:p>
        </w:tc>
        <w:tc>
          <w:tcPr>
            <w:tcW w:w="2273" w:type="dxa"/>
            <w:tcBorders>
              <w:top w:val="nil"/>
              <w:left w:val="nil"/>
              <w:bottom w:val="single" w:sz="4" w:space="0" w:color="auto"/>
              <w:right w:val="single" w:sz="4" w:space="0" w:color="auto"/>
            </w:tcBorders>
          </w:tcPr>
          <w:p w14:paraId="75F36F0A" w14:textId="445F4690" w:rsidR="008413E5" w:rsidRDefault="008413E5" w:rsidP="008413E5">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PROPIETARIO</w:t>
            </w:r>
          </w:p>
        </w:tc>
      </w:tr>
      <w:tr w:rsidR="008413E5" w:rsidRPr="00090EB4" w14:paraId="6B4D301D"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3C6BACF9" w14:textId="77777777" w:rsidR="008413E5" w:rsidRPr="00090EB4" w:rsidRDefault="008413E5" w:rsidP="008413E5">
            <w:pPr>
              <w:spacing w:after="0" w:line="240" w:lineRule="auto"/>
              <w:jc w:val="center"/>
              <w:rPr>
                <w:rFonts w:ascii="Arial" w:eastAsia="Times New Roman" w:hAnsi="Arial" w:cs="Arial"/>
                <w:color w:val="000000"/>
                <w:sz w:val="20"/>
                <w:szCs w:val="20"/>
              </w:rPr>
            </w:pPr>
            <w:r w:rsidRPr="00090EB4">
              <w:rPr>
                <w:rFonts w:ascii="Arial" w:eastAsia="Times New Roman" w:hAnsi="Arial" w:cs="Arial"/>
                <w:color w:val="000000"/>
                <w:sz w:val="20"/>
                <w:szCs w:val="20"/>
              </w:rPr>
              <w:t>2</w:t>
            </w:r>
          </w:p>
        </w:tc>
        <w:tc>
          <w:tcPr>
            <w:tcW w:w="3112" w:type="dxa"/>
            <w:tcBorders>
              <w:top w:val="nil"/>
              <w:left w:val="nil"/>
              <w:bottom w:val="single" w:sz="4" w:space="0" w:color="auto"/>
              <w:right w:val="single" w:sz="4" w:space="0" w:color="auto"/>
            </w:tcBorders>
            <w:shd w:val="clear" w:color="auto" w:fill="auto"/>
            <w:noWrap/>
            <w:vAlign w:val="bottom"/>
          </w:tcPr>
          <w:p w14:paraId="09D79C56" w14:textId="48CB1EE9" w:rsidR="008413E5" w:rsidRPr="00090EB4" w:rsidRDefault="008413E5" w:rsidP="008413E5">
            <w:pPr>
              <w:spacing w:after="0"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DEISY MARISOL SANTOS JUÁREZ</w:t>
            </w:r>
          </w:p>
        </w:tc>
        <w:tc>
          <w:tcPr>
            <w:tcW w:w="851" w:type="dxa"/>
            <w:tcBorders>
              <w:top w:val="nil"/>
              <w:left w:val="nil"/>
              <w:bottom w:val="single" w:sz="4" w:space="0" w:color="auto"/>
              <w:right w:val="single" w:sz="4" w:space="0" w:color="auto"/>
            </w:tcBorders>
            <w:shd w:val="clear" w:color="auto" w:fill="auto"/>
            <w:noWrap/>
            <w:vAlign w:val="bottom"/>
          </w:tcPr>
          <w:p w14:paraId="2F95347C" w14:textId="135CEFC3" w:rsidR="008413E5" w:rsidRPr="00090EB4" w:rsidRDefault="008413E5" w:rsidP="008413E5">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71</w:t>
            </w:r>
          </w:p>
        </w:tc>
        <w:tc>
          <w:tcPr>
            <w:tcW w:w="2273" w:type="dxa"/>
            <w:tcBorders>
              <w:top w:val="nil"/>
              <w:left w:val="nil"/>
              <w:bottom w:val="single" w:sz="4" w:space="0" w:color="auto"/>
              <w:right w:val="single" w:sz="4" w:space="0" w:color="auto"/>
            </w:tcBorders>
          </w:tcPr>
          <w:p w14:paraId="0A0B3717" w14:textId="44176216" w:rsidR="008413E5" w:rsidRPr="00236C5E" w:rsidRDefault="008413E5" w:rsidP="008413E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SUPLENTE</w:t>
            </w:r>
          </w:p>
        </w:tc>
      </w:tr>
      <w:tr w:rsidR="008413E5" w:rsidRPr="00090EB4" w14:paraId="75BBB783" w14:textId="77777777" w:rsidTr="007D7376">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0B3BC2AC" w14:textId="77777777" w:rsidR="008413E5" w:rsidRPr="00090EB4" w:rsidRDefault="008413E5" w:rsidP="008413E5">
            <w:pPr>
              <w:spacing w:after="0" w:line="240" w:lineRule="auto"/>
              <w:jc w:val="center"/>
              <w:rPr>
                <w:rFonts w:ascii="Arial" w:eastAsia="Times New Roman" w:hAnsi="Arial" w:cs="Arial"/>
                <w:color w:val="000000"/>
                <w:sz w:val="20"/>
                <w:szCs w:val="20"/>
              </w:rPr>
            </w:pPr>
            <w:r w:rsidRPr="00090EB4">
              <w:rPr>
                <w:rFonts w:ascii="Arial" w:eastAsia="Times New Roman" w:hAnsi="Arial" w:cs="Arial"/>
                <w:color w:val="000000"/>
                <w:sz w:val="20"/>
                <w:szCs w:val="20"/>
              </w:rPr>
              <w:t>3</w:t>
            </w:r>
          </w:p>
        </w:tc>
        <w:tc>
          <w:tcPr>
            <w:tcW w:w="3112" w:type="dxa"/>
            <w:tcBorders>
              <w:top w:val="nil"/>
              <w:left w:val="nil"/>
              <w:bottom w:val="single" w:sz="4" w:space="0" w:color="auto"/>
              <w:right w:val="single" w:sz="4" w:space="0" w:color="auto"/>
            </w:tcBorders>
            <w:shd w:val="clear" w:color="auto" w:fill="auto"/>
            <w:noWrap/>
            <w:vAlign w:val="bottom"/>
          </w:tcPr>
          <w:p w14:paraId="0EA7F6F6" w14:textId="553EE728" w:rsidR="008413E5" w:rsidRPr="00090EB4" w:rsidRDefault="008413E5" w:rsidP="008413E5">
            <w:pPr>
              <w:spacing w:after="0" w:line="240" w:lineRule="auto"/>
              <w:jc w:val="left"/>
              <w:rPr>
                <w:rFonts w:ascii="Arial" w:eastAsia="Times New Roman" w:hAnsi="Arial" w:cs="Arial"/>
                <w:color w:val="000000"/>
                <w:sz w:val="20"/>
                <w:szCs w:val="20"/>
              </w:rPr>
            </w:pPr>
            <w:r w:rsidRPr="00547847">
              <w:rPr>
                <w:rFonts w:ascii="Arial" w:eastAsia="Times New Roman" w:hAnsi="Arial" w:cs="Arial"/>
                <w:color w:val="000000"/>
                <w:sz w:val="20"/>
                <w:szCs w:val="20"/>
              </w:rPr>
              <w:t xml:space="preserve">DIANA GALVÁN PABLO </w:t>
            </w:r>
          </w:p>
        </w:tc>
        <w:tc>
          <w:tcPr>
            <w:tcW w:w="851" w:type="dxa"/>
            <w:tcBorders>
              <w:top w:val="nil"/>
              <w:left w:val="nil"/>
              <w:bottom w:val="single" w:sz="4" w:space="0" w:color="auto"/>
              <w:right w:val="single" w:sz="4" w:space="0" w:color="auto"/>
            </w:tcBorders>
            <w:shd w:val="clear" w:color="auto" w:fill="auto"/>
            <w:noWrap/>
            <w:vAlign w:val="bottom"/>
          </w:tcPr>
          <w:p w14:paraId="5CB9F0DD" w14:textId="74792A9D" w:rsidR="008413E5" w:rsidRPr="00090EB4" w:rsidRDefault="008413E5" w:rsidP="008413E5">
            <w:pPr>
              <w:spacing w:after="0" w:line="240" w:lineRule="auto"/>
              <w:jc w:val="center"/>
              <w:rPr>
                <w:rFonts w:ascii="Arial" w:eastAsia="Times New Roman" w:hAnsi="Arial" w:cs="Arial"/>
                <w:color w:val="000000"/>
                <w:sz w:val="20"/>
                <w:szCs w:val="20"/>
              </w:rPr>
            </w:pPr>
            <w:r w:rsidRPr="00547847">
              <w:rPr>
                <w:rFonts w:ascii="Arial" w:eastAsia="Times New Roman" w:hAnsi="Arial" w:cs="Arial"/>
                <w:color w:val="000000"/>
                <w:sz w:val="20"/>
                <w:szCs w:val="20"/>
              </w:rPr>
              <w:t>10</w:t>
            </w:r>
          </w:p>
        </w:tc>
        <w:tc>
          <w:tcPr>
            <w:tcW w:w="2273" w:type="dxa"/>
            <w:tcBorders>
              <w:top w:val="nil"/>
              <w:left w:val="nil"/>
              <w:bottom w:val="single" w:sz="4" w:space="0" w:color="auto"/>
              <w:right w:val="single" w:sz="4" w:space="0" w:color="auto"/>
            </w:tcBorders>
          </w:tcPr>
          <w:p w14:paraId="645A42A6" w14:textId="501AC454" w:rsidR="008413E5" w:rsidRDefault="008413E5" w:rsidP="008413E5">
            <w:pPr>
              <w:spacing w:after="0" w:line="240" w:lineRule="auto"/>
              <w:jc w:val="left"/>
              <w:rPr>
                <w:rFonts w:ascii="Arial" w:eastAsia="Times New Roman" w:hAnsi="Arial" w:cs="Arial"/>
                <w:color w:val="000000"/>
                <w:sz w:val="20"/>
                <w:szCs w:val="20"/>
              </w:rPr>
            </w:pPr>
            <w:r w:rsidRPr="00236C5E">
              <w:rPr>
                <w:rFonts w:ascii="Arial" w:eastAsia="Times New Roman" w:hAnsi="Arial" w:cs="Arial"/>
                <w:color w:val="000000"/>
                <w:sz w:val="20"/>
                <w:szCs w:val="20"/>
              </w:rPr>
              <w:t>- - - - - - - - -</w:t>
            </w:r>
          </w:p>
        </w:tc>
      </w:tr>
    </w:tbl>
    <w:p w14:paraId="6408229E" w14:textId="77777777" w:rsidR="00236C5E" w:rsidRDefault="00236C5E" w:rsidP="00C44B9A">
      <w:pPr>
        <w:spacing w:after="0" w:line="276" w:lineRule="auto"/>
        <w:rPr>
          <w:rFonts w:ascii="Arial" w:hAnsi="Arial" w:cs="Arial"/>
          <w:sz w:val="24"/>
          <w:szCs w:val="24"/>
        </w:rPr>
      </w:pPr>
    </w:p>
    <w:p w14:paraId="6DFD33B1" w14:textId="62473576" w:rsidR="00DA4C92" w:rsidRPr="00E364AC" w:rsidRDefault="00DA4C92" w:rsidP="008413E5">
      <w:pPr>
        <w:suppressAutoHyphens/>
        <w:spacing w:before="240" w:after="155" w:line="276" w:lineRule="auto"/>
        <w:ind w:left="-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w:t>
      </w:r>
      <w:r w:rsidR="004B525E">
        <w:rPr>
          <w:rFonts w:ascii="Arial" w:eastAsia="Calibri" w:hAnsi="Arial" w:cs="Arial"/>
          <w:color w:val="000000"/>
          <w:sz w:val="24"/>
          <w:szCs w:val="24"/>
        </w:rPr>
        <w:t xml:space="preserve">se realizó la toma de protesta de ley de los concejales electos, </w:t>
      </w:r>
      <w:r w:rsidRPr="00E364AC">
        <w:rPr>
          <w:rFonts w:ascii="Arial" w:eastAsia="Calibri" w:hAnsi="Arial" w:cs="Arial"/>
          <w:color w:val="000000"/>
          <w:sz w:val="24"/>
          <w:szCs w:val="24"/>
        </w:rPr>
        <w:t>se clausuró la Asamblea</w:t>
      </w:r>
      <w:r w:rsidR="008413E5">
        <w:rPr>
          <w:rFonts w:ascii="Arial" w:eastAsia="Calibri" w:hAnsi="Arial" w:cs="Arial"/>
          <w:color w:val="000000"/>
          <w:sz w:val="24"/>
          <w:szCs w:val="24"/>
        </w:rPr>
        <w:t xml:space="preserve">, </w:t>
      </w:r>
      <w:r w:rsidRPr="00E364AC">
        <w:rPr>
          <w:rFonts w:ascii="Arial" w:eastAsia="Calibri" w:hAnsi="Arial" w:cs="Arial"/>
          <w:color w:val="000000"/>
          <w:sz w:val="24"/>
          <w:szCs w:val="24"/>
        </w:rPr>
        <w:t xml:space="preserve">siendo las </w:t>
      </w:r>
      <w:r>
        <w:rPr>
          <w:rFonts w:ascii="Arial" w:eastAsia="Calibri" w:hAnsi="Arial" w:cs="Arial"/>
          <w:color w:val="000000"/>
          <w:sz w:val="24"/>
          <w:szCs w:val="24"/>
        </w:rPr>
        <w:t>vein</w:t>
      </w:r>
      <w:r w:rsidR="00EA7331">
        <w:rPr>
          <w:rFonts w:ascii="Arial" w:eastAsia="Calibri" w:hAnsi="Arial" w:cs="Arial"/>
          <w:color w:val="000000"/>
          <w:sz w:val="24"/>
          <w:szCs w:val="24"/>
        </w:rPr>
        <w:t>tidós</w:t>
      </w:r>
      <w:r>
        <w:rPr>
          <w:rFonts w:ascii="Arial" w:eastAsia="Calibri" w:hAnsi="Arial" w:cs="Arial"/>
          <w:color w:val="000000"/>
          <w:sz w:val="24"/>
          <w:szCs w:val="24"/>
        </w:rPr>
        <w:t xml:space="preserve"> horas con treinta</w:t>
      </w:r>
      <w:r w:rsidR="00EA7331">
        <w:rPr>
          <w:rFonts w:ascii="Arial" w:eastAsia="Calibri" w:hAnsi="Arial" w:cs="Arial"/>
          <w:color w:val="000000"/>
          <w:sz w:val="24"/>
          <w:szCs w:val="24"/>
        </w:rPr>
        <w:t xml:space="preserve"> y </w:t>
      </w:r>
      <w:r w:rsidR="001E7481">
        <w:rPr>
          <w:rFonts w:ascii="Arial" w:eastAsia="Calibri" w:hAnsi="Arial" w:cs="Arial"/>
          <w:color w:val="000000"/>
          <w:sz w:val="24"/>
          <w:szCs w:val="24"/>
        </w:rPr>
        <w:t>dos minutos</w:t>
      </w:r>
      <w:r>
        <w:rPr>
          <w:rFonts w:ascii="Arial" w:eastAsia="Calibri" w:hAnsi="Arial" w:cs="Arial"/>
          <w:color w:val="000000"/>
          <w:sz w:val="24"/>
          <w:szCs w:val="24"/>
        </w:rPr>
        <w:t xml:space="preserve">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47A98054" w14:textId="39A2BE0C"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805D77">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w:t>
      </w:r>
      <w:r w:rsidRPr="00B97669">
        <w:rPr>
          <w:rFonts w:ascii="Arial" w:hAnsi="Arial" w:cs="Arial"/>
          <w:b/>
          <w:bCs/>
          <w:sz w:val="24"/>
          <w:szCs w:val="24"/>
        </w:rPr>
        <w:t xml:space="preserve">1 de enero del 2023 al </w:t>
      </w:r>
      <w:r w:rsidR="00052641" w:rsidRPr="00B97669">
        <w:rPr>
          <w:rFonts w:ascii="Arial" w:hAnsi="Arial" w:cs="Arial"/>
          <w:b/>
          <w:bCs/>
          <w:sz w:val="24"/>
          <w:szCs w:val="24"/>
        </w:rPr>
        <w:t>3</w:t>
      </w:r>
      <w:r w:rsidR="00733E87" w:rsidRPr="00B97669">
        <w:rPr>
          <w:rFonts w:ascii="Arial" w:hAnsi="Arial" w:cs="Arial"/>
          <w:b/>
          <w:bCs/>
          <w:sz w:val="24"/>
          <w:szCs w:val="24"/>
        </w:rPr>
        <w:t>1</w:t>
      </w:r>
      <w:r w:rsidR="00052641" w:rsidRPr="00B97669">
        <w:rPr>
          <w:rFonts w:ascii="Arial" w:hAnsi="Arial" w:cs="Arial"/>
          <w:b/>
          <w:bCs/>
          <w:sz w:val="24"/>
          <w:szCs w:val="24"/>
        </w:rPr>
        <w:t xml:space="preserve"> de </w:t>
      </w:r>
      <w:r w:rsidR="00733E87" w:rsidRPr="00B97669">
        <w:rPr>
          <w:rFonts w:ascii="Arial" w:hAnsi="Arial" w:cs="Arial"/>
          <w:b/>
          <w:bCs/>
          <w:sz w:val="24"/>
          <w:szCs w:val="24"/>
        </w:rPr>
        <w:t xml:space="preserve">diciembre </w:t>
      </w:r>
      <w:r w:rsidR="00052641" w:rsidRPr="00B97669">
        <w:rPr>
          <w:rFonts w:ascii="Arial" w:hAnsi="Arial" w:cs="Arial"/>
          <w:b/>
          <w:bCs/>
          <w:sz w:val="24"/>
          <w:szCs w:val="24"/>
        </w:rPr>
        <w:t xml:space="preserve">de </w:t>
      </w:r>
      <w:r w:rsidRPr="00B97669">
        <w:rPr>
          <w:rFonts w:ascii="Arial" w:hAnsi="Arial" w:cs="Arial"/>
          <w:b/>
          <w:bCs/>
          <w:sz w:val="24"/>
          <w:szCs w:val="24"/>
        </w:rPr>
        <w:t>202</w:t>
      </w:r>
      <w:r w:rsidR="00733E87" w:rsidRPr="00B97669">
        <w:rPr>
          <w:rFonts w:ascii="Arial" w:hAnsi="Arial" w:cs="Arial"/>
          <w:b/>
          <w:bCs/>
          <w:sz w:val="24"/>
          <w:szCs w:val="24"/>
        </w:rPr>
        <w:t>5</w:t>
      </w:r>
      <w:r w:rsidRPr="00B97669">
        <w:rPr>
          <w:rFonts w:ascii="Arial" w:hAnsi="Arial" w:cs="Arial"/>
          <w:b/>
          <w:bCs/>
          <w:sz w:val="24"/>
          <w:szCs w:val="24"/>
        </w:rPr>
        <w:t xml:space="preserve">, </w:t>
      </w:r>
      <w:r w:rsidRPr="00A50B3C">
        <w:rPr>
          <w:rFonts w:ascii="Arial" w:hAnsi="Arial" w:cs="Arial"/>
          <w:sz w:val="24"/>
          <w:szCs w:val="24"/>
        </w:rPr>
        <w:t>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8505" w:type="dxa"/>
        <w:tblInd w:w="137" w:type="dxa"/>
        <w:tblLayout w:type="fixed"/>
        <w:tblLook w:val="04A0" w:firstRow="1" w:lastRow="0" w:firstColumn="1" w:lastColumn="0" w:noHBand="0" w:noVBand="1"/>
      </w:tblPr>
      <w:tblGrid>
        <w:gridCol w:w="709"/>
        <w:gridCol w:w="2835"/>
        <w:gridCol w:w="2551"/>
        <w:gridCol w:w="2410"/>
      </w:tblGrid>
      <w:tr w:rsidR="00CB45BE" w:rsidRPr="00717DF0" w14:paraId="7AE25D21" w14:textId="77777777" w:rsidTr="006C2C90">
        <w:trPr>
          <w:trHeight w:val="301"/>
        </w:trPr>
        <w:tc>
          <w:tcPr>
            <w:tcW w:w="8505" w:type="dxa"/>
            <w:gridSpan w:val="4"/>
            <w:shd w:val="clear" w:color="auto" w:fill="BFBFBF" w:themeFill="background1" w:themeFillShade="BF"/>
          </w:tcPr>
          <w:p w14:paraId="4818CFA2" w14:textId="02F01AF2" w:rsidR="00CB45BE" w:rsidRPr="00717DF0" w:rsidRDefault="005A16A1" w:rsidP="00C44B9A">
            <w:pPr>
              <w:widowControl w:val="0"/>
              <w:spacing w:after="0" w:line="276" w:lineRule="auto"/>
              <w:jc w:val="center"/>
              <w:rPr>
                <w:rFonts w:ascii="Arial" w:hAnsi="Arial" w:cs="Arial"/>
                <w:b/>
                <w:bCs/>
                <w:sz w:val="20"/>
                <w:szCs w:val="20"/>
              </w:rPr>
            </w:pPr>
            <w:bookmarkStart w:id="29" w:name="_Hlk121772639"/>
            <w:r>
              <w:rPr>
                <w:rFonts w:ascii="Arial" w:hAnsi="Arial" w:cs="Arial"/>
                <w:b/>
                <w:bCs/>
                <w:sz w:val="20"/>
                <w:szCs w:val="20"/>
              </w:rPr>
              <w:t xml:space="preserve">PERSONAS ELECTAS EN </w:t>
            </w:r>
            <w:r w:rsidR="00223B13" w:rsidRPr="00717DF0">
              <w:rPr>
                <w:rFonts w:ascii="Arial" w:hAnsi="Arial" w:cs="Arial"/>
                <w:b/>
                <w:bCs/>
                <w:sz w:val="20"/>
                <w:szCs w:val="20"/>
              </w:rPr>
              <w:t>CONCEJALIAS ELECTAS</w:t>
            </w:r>
            <w:r w:rsidR="005D3CAC">
              <w:rPr>
                <w:rFonts w:ascii="Arial" w:hAnsi="Arial" w:cs="Arial"/>
                <w:b/>
                <w:bCs/>
                <w:sz w:val="20"/>
                <w:szCs w:val="20"/>
              </w:rPr>
              <w:t xml:space="preserve"> 2023-2025</w:t>
            </w:r>
          </w:p>
        </w:tc>
      </w:tr>
      <w:tr w:rsidR="00CB45BE" w:rsidRPr="00717DF0" w14:paraId="1F857B4A" w14:textId="77777777" w:rsidTr="00CB45BE">
        <w:trPr>
          <w:trHeight w:val="301"/>
        </w:trPr>
        <w:tc>
          <w:tcPr>
            <w:tcW w:w="709" w:type="dxa"/>
            <w:shd w:val="clear" w:color="auto" w:fill="BFBFBF" w:themeFill="background1" w:themeFillShade="BF"/>
          </w:tcPr>
          <w:p w14:paraId="4597F5C5" w14:textId="03D647FF" w:rsidR="00CB45BE" w:rsidRPr="00717DF0" w:rsidRDefault="00CB45BE" w:rsidP="00C44B9A">
            <w:pPr>
              <w:widowControl w:val="0"/>
              <w:spacing w:after="0" w:line="276" w:lineRule="auto"/>
              <w:jc w:val="center"/>
              <w:rPr>
                <w:rFonts w:ascii="Arial" w:hAnsi="Arial" w:cs="Arial"/>
                <w:b/>
                <w:bCs/>
                <w:sz w:val="20"/>
                <w:szCs w:val="20"/>
              </w:rPr>
            </w:pPr>
            <w:bookmarkStart w:id="30" w:name="_1fob9te"/>
            <w:bookmarkStart w:id="31" w:name="_30j0zll"/>
            <w:bookmarkEnd w:id="30"/>
            <w:bookmarkEnd w:id="31"/>
            <w:r w:rsidRPr="00717DF0">
              <w:rPr>
                <w:rFonts w:ascii="Arial" w:hAnsi="Arial" w:cs="Arial"/>
                <w:b/>
                <w:bCs/>
                <w:sz w:val="20"/>
                <w:szCs w:val="20"/>
              </w:rPr>
              <w:t>NUM</w:t>
            </w:r>
          </w:p>
        </w:tc>
        <w:tc>
          <w:tcPr>
            <w:tcW w:w="2835" w:type="dxa"/>
            <w:shd w:val="clear" w:color="auto" w:fill="BFBFBF" w:themeFill="background1" w:themeFillShade="BF"/>
            <w:vAlign w:val="center"/>
          </w:tcPr>
          <w:p w14:paraId="06C4DE56" w14:textId="25F510F3" w:rsidR="00CB45BE" w:rsidRPr="00717DF0" w:rsidRDefault="00CB45BE" w:rsidP="00C44B9A">
            <w:pPr>
              <w:widowControl w:val="0"/>
              <w:spacing w:after="0" w:line="276" w:lineRule="auto"/>
              <w:jc w:val="center"/>
              <w:rPr>
                <w:rFonts w:ascii="Arial" w:hAnsi="Arial" w:cs="Arial"/>
                <w:b/>
                <w:bCs/>
                <w:sz w:val="20"/>
                <w:szCs w:val="20"/>
              </w:rPr>
            </w:pPr>
            <w:bookmarkStart w:id="32" w:name="_Hlk103086262"/>
            <w:r w:rsidRPr="00717DF0">
              <w:rPr>
                <w:rFonts w:ascii="Arial" w:hAnsi="Arial" w:cs="Arial"/>
                <w:b/>
                <w:bCs/>
                <w:sz w:val="20"/>
                <w:szCs w:val="20"/>
              </w:rPr>
              <w:t>CARGO</w:t>
            </w:r>
          </w:p>
        </w:tc>
        <w:tc>
          <w:tcPr>
            <w:tcW w:w="2551" w:type="dxa"/>
            <w:shd w:val="clear" w:color="auto" w:fill="BFBFBF" w:themeFill="background1" w:themeFillShade="BF"/>
          </w:tcPr>
          <w:p w14:paraId="235988AB" w14:textId="74B6459C" w:rsidR="00CB45BE" w:rsidRPr="00717DF0" w:rsidRDefault="00CB45BE" w:rsidP="00C44B9A">
            <w:pPr>
              <w:widowControl w:val="0"/>
              <w:spacing w:after="0" w:line="276" w:lineRule="auto"/>
              <w:jc w:val="center"/>
              <w:rPr>
                <w:rFonts w:ascii="Arial" w:hAnsi="Arial" w:cs="Arial"/>
                <w:b/>
                <w:bCs/>
                <w:sz w:val="20"/>
                <w:szCs w:val="20"/>
              </w:rPr>
            </w:pPr>
            <w:r w:rsidRPr="00717DF0">
              <w:rPr>
                <w:rFonts w:ascii="Arial" w:hAnsi="Arial" w:cs="Arial"/>
                <w:b/>
                <w:bCs/>
                <w:sz w:val="20"/>
                <w:szCs w:val="20"/>
              </w:rPr>
              <w:t>PROPIETARIOS/AS</w:t>
            </w:r>
          </w:p>
        </w:tc>
        <w:tc>
          <w:tcPr>
            <w:tcW w:w="2410" w:type="dxa"/>
            <w:shd w:val="clear" w:color="auto" w:fill="BFBFBF" w:themeFill="background1" w:themeFillShade="BF"/>
            <w:vAlign w:val="center"/>
          </w:tcPr>
          <w:p w14:paraId="49922C4F" w14:textId="62BF8537" w:rsidR="00CB45BE" w:rsidRPr="00717DF0" w:rsidRDefault="00CB45BE" w:rsidP="00C44B9A">
            <w:pPr>
              <w:widowControl w:val="0"/>
              <w:spacing w:after="0" w:line="276" w:lineRule="auto"/>
              <w:jc w:val="center"/>
              <w:rPr>
                <w:rFonts w:ascii="Arial" w:hAnsi="Arial" w:cs="Arial"/>
                <w:b/>
                <w:bCs/>
                <w:sz w:val="20"/>
                <w:szCs w:val="20"/>
              </w:rPr>
            </w:pPr>
            <w:r w:rsidRPr="00717DF0">
              <w:rPr>
                <w:rFonts w:ascii="Arial" w:hAnsi="Arial" w:cs="Arial"/>
                <w:b/>
                <w:bCs/>
                <w:sz w:val="20"/>
                <w:szCs w:val="20"/>
              </w:rPr>
              <w:t>SUPLENCIA</w:t>
            </w:r>
          </w:p>
        </w:tc>
      </w:tr>
      <w:tr w:rsidR="006F354E" w:rsidRPr="00717DF0" w14:paraId="0D481464" w14:textId="77777777" w:rsidTr="004C3FDA">
        <w:trPr>
          <w:trHeight w:val="288"/>
        </w:trPr>
        <w:tc>
          <w:tcPr>
            <w:tcW w:w="709" w:type="dxa"/>
            <w:vAlign w:val="center"/>
          </w:tcPr>
          <w:p w14:paraId="6412F8B5" w14:textId="194DDA4E" w:rsidR="006F354E" w:rsidRPr="00717DF0" w:rsidRDefault="006F354E" w:rsidP="006F354E">
            <w:pPr>
              <w:widowControl w:val="0"/>
              <w:spacing w:after="0" w:line="276" w:lineRule="auto"/>
              <w:jc w:val="center"/>
              <w:rPr>
                <w:rFonts w:ascii="Arial" w:hAnsi="Arial" w:cs="Arial"/>
                <w:sz w:val="20"/>
                <w:szCs w:val="20"/>
              </w:rPr>
            </w:pPr>
            <w:r w:rsidRPr="00717DF0">
              <w:rPr>
                <w:rFonts w:ascii="Arial" w:hAnsi="Arial" w:cs="Arial"/>
                <w:sz w:val="20"/>
                <w:szCs w:val="20"/>
              </w:rPr>
              <w:t>1</w:t>
            </w:r>
          </w:p>
        </w:tc>
        <w:tc>
          <w:tcPr>
            <w:tcW w:w="2835" w:type="dxa"/>
            <w:vAlign w:val="center"/>
          </w:tcPr>
          <w:p w14:paraId="5ED78EC9" w14:textId="71BC68F2" w:rsidR="006F354E" w:rsidRPr="00717DF0" w:rsidRDefault="006F354E" w:rsidP="006F354E">
            <w:pPr>
              <w:widowControl w:val="0"/>
              <w:spacing w:after="0" w:line="276" w:lineRule="auto"/>
              <w:jc w:val="left"/>
              <w:rPr>
                <w:rFonts w:ascii="Arial" w:hAnsi="Arial" w:cs="Arial"/>
                <w:color w:val="FF0000"/>
                <w:sz w:val="20"/>
                <w:szCs w:val="20"/>
              </w:rPr>
            </w:pPr>
            <w:r w:rsidRPr="00717DF0">
              <w:rPr>
                <w:rFonts w:ascii="Arial" w:hAnsi="Arial" w:cs="Arial"/>
                <w:sz w:val="20"/>
                <w:szCs w:val="20"/>
              </w:rPr>
              <w:t>PRESIDENCIA MUNICIPAL</w:t>
            </w:r>
          </w:p>
        </w:tc>
        <w:tc>
          <w:tcPr>
            <w:tcW w:w="2551" w:type="dxa"/>
            <w:vAlign w:val="center"/>
          </w:tcPr>
          <w:p w14:paraId="7AF60FAC" w14:textId="6C80CC90" w:rsidR="006F354E" w:rsidRPr="0044566A" w:rsidRDefault="00515A8B" w:rsidP="006F116A">
            <w:pPr>
              <w:widowControl w:val="0"/>
              <w:spacing w:after="0" w:line="276" w:lineRule="auto"/>
              <w:rPr>
                <w:rFonts w:ascii="Arial" w:hAnsi="Arial" w:cs="Arial"/>
                <w:b/>
                <w:bCs/>
                <w:sz w:val="20"/>
                <w:szCs w:val="20"/>
              </w:rPr>
            </w:pPr>
            <w:r w:rsidRPr="0044566A">
              <w:rPr>
                <w:rFonts w:ascii="Arial" w:hAnsi="Arial" w:cs="Arial"/>
                <w:b/>
                <w:bCs/>
                <w:sz w:val="20"/>
                <w:szCs w:val="20"/>
              </w:rPr>
              <w:t>MINERVA VELASCO OROZCO</w:t>
            </w:r>
          </w:p>
        </w:tc>
        <w:tc>
          <w:tcPr>
            <w:tcW w:w="2410" w:type="dxa"/>
          </w:tcPr>
          <w:p w14:paraId="0E8DAB1C" w14:textId="2BBE1BD2" w:rsidR="006F354E" w:rsidRPr="00717DF0" w:rsidRDefault="00515A8B" w:rsidP="006F116A">
            <w:pPr>
              <w:widowControl w:val="0"/>
              <w:spacing w:after="0" w:line="276" w:lineRule="auto"/>
              <w:rPr>
                <w:rFonts w:ascii="Arial" w:hAnsi="Arial" w:cs="Arial"/>
                <w:sz w:val="20"/>
                <w:szCs w:val="20"/>
              </w:rPr>
            </w:pPr>
            <w:r w:rsidRPr="00717DF0">
              <w:rPr>
                <w:rFonts w:ascii="Arial" w:hAnsi="Arial" w:cs="Arial"/>
                <w:sz w:val="20"/>
                <w:szCs w:val="20"/>
              </w:rPr>
              <w:t>JOSÉ VÁSQUEZ REYES</w:t>
            </w:r>
          </w:p>
        </w:tc>
      </w:tr>
      <w:tr w:rsidR="006F354E" w:rsidRPr="00717DF0" w14:paraId="6C2C565D" w14:textId="77777777" w:rsidTr="0003434D">
        <w:trPr>
          <w:trHeight w:val="274"/>
        </w:trPr>
        <w:tc>
          <w:tcPr>
            <w:tcW w:w="709" w:type="dxa"/>
            <w:vAlign w:val="center"/>
          </w:tcPr>
          <w:p w14:paraId="07E014C0" w14:textId="5ABC9151" w:rsidR="006F354E" w:rsidRPr="00717DF0" w:rsidRDefault="006F354E" w:rsidP="006F354E">
            <w:pPr>
              <w:widowControl w:val="0"/>
              <w:spacing w:after="0" w:line="276" w:lineRule="auto"/>
              <w:jc w:val="center"/>
              <w:rPr>
                <w:rFonts w:ascii="Arial" w:hAnsi="Arial" w:cs="Arial"/>
                <w:sz w:val="20"/>
                <w:szCs w:val="20"/>
              </w:rPr>
            </w:pPr>
            <w:r w:rsidRPr="00717DF0">
              <w:rPr>
                <w:rFonts w:ascii="Arial" w:hAnsi="Arial" w:cs="Arial"/>
                <w:sz w:val="20"/>
                <w:szCs w:val="20"/>
              </w:rPr>
              <w:t>2</w:t>
            </w:r>
          </w:p>
        </w:tc>
        <w:tc>
          <w:tcPr>
            <w:tcW w:w="2835" w:type="dxa"/>
            <w:vAlign w:val="center"/>
          </w:tcPr>
          <w:p w14:paraId="2143027E" w14:textId="46DC2E11" w:rsidR="006F354E" w:rsidRPr="00717DF0" w:rsidRDefault="006F354E" w:rsidP="006F354E">
            <w:pPr>
              <w:widowControl w:val="0"/>
              <w:spacing w:after="0" w:line="276" w:lineRule="auto"/>
              <w:jc w:val="left"/>
              <w:rPr>
                <w:rFonts w:ascii="Arial" w:hAnsi="Arial" w:cs="Arial"/>
                <w:sz w:val="20"/>
                <w:szCs w:val="20"/>
              </w:rPr>
            </w:pPr>
            <w:r w:rsidRPr="00717DF0">
              <w:rPr>
                <w:rFonts w:ascii="Arial" w:hAnsi="Arial" w:cs="Arial"/>
                <w:sz w:val="20"/>
                <w:szCs w:val="20"/>
              </w:rPr>
              <w:t>SINDICATURA MUNICIPAL</w:t>
            </w:r>
          </w:p>
        </w:tc>
        <w:tc>
          <w:tcPr>
            <w:tcW w:w="2551" w:type="dxa"/>
            <w:vAlign w:val="center"/>
          </w:tcPr>
          <w:p w14:paraId="1FDFFB83" w14:textId="4D001A5A" w:rsidR="006F354E" w:rsidRPr="00717DF0" w:rsidRDefault="00515A8B" w:rsidP="006F116A">
            <w:pPr>
              <w:widowControl w:val="0"/>
              <w:spacing w:after="0" w:line="276" w:lineRule="auto"/>
              <w:rPr>
                <w:rFonts w:ascii="Arial" w:hAnsi="Arial" w:cs="Arial"/>
                <w:sz w:val="20"/>
                <w:szCs w:val="20"/>
              </w:rPr>
            </w:pPr>
            <w:r w:rsidRPr="00717DF0">
              <w:rPr>
                <w:rFonts w:ascii="Arial" w:hAnsi="Arial" w:cs="Arial"/>
                <w:sz w:val="20"/>
                <w:szCs w:val="20"/>
              </w:rPr>
              <w:t>OMAR BRAVO CASTRO</w:t>
            </w:r>
          </w:p>
        </w:tc>
        <w:tc>
          <w:tcPr>
            <w:tcW w:w="2410" w:type="dxa"/>
          </w:tcPr>
          <w:p w14:paraId="22C35E29" w14:textId="19FB6501" w:rsidR="006F354E" w:rsidRPr="00717DF0" w:rsidRDefault="00515A8B" w:rsidP="006F116A">
            <w:pPr>
              <w:widowControl w:val="0"/>
              <w:spacing w:after="0" w:line="276" w:lineRule="auto"/>
              <w:rPr>
                <w:rFonts w:ascii="Arial" w:hAnsi="Arial" w:cs="Arial"/>
                <w:sz w:val="20"/>
                <w:szCs w:val="20"/>
              </w:rPr>
            </w:pPr>
            <w:r w:rsidRPr="00717DF0">
              <w:rPr>
                <w:rFonts w:ascii="Arial" w:hAnsi="Arial" w:cs="Arial"/>
                <w:sz w:val="20"/>
                <w:szCs w:val="20"/>
              </w:rPr>
              <w:t>PEDRO GALVÁN DAMIÁN</w:t>
            </w:r>
          </w:p>
        </w:tc>
      </w:tr>
      <w:tr w:rsidR="006F354E" w:rsidRPr="00717DF0" w14:paraId="08F46DFF" w14:textId="77777777" w:rsidTr="0003434D">
        <w:trPr>
          <w:trHeight w:val="259"/>
        </w:trPr>
        <w:tc>
          <w:tcPr>
            <w:tcW w:w="709" w:type="dxa"/>
            <w:vAlign w:val="center"/>
          </w:tcPr>
          <w:p w14:paraId="2BC7609F" w14:textId="0F1FA5FF" w:rsidR="006F354E" w:rsidRPr="00717DF0" w:rsidRDefault="006F354E" w:rsidP="006F354E">
            <w:pPr>
              <w:widowControl w:val="0"/>
              <w:spacing w:after="0" w:line="276" w:lineRule="auto"/>
              <w:jc w:val="center"/>
              <w:rPr>
                <w:rFonts w:ascii="Arial" w:hAnsi="Arial" w:cs="Arial"/>
                <w:sz w:val="20"/>
                <w:szCs w:val="20"/>
              </w:rPr>
            </w:pPr>
            <w:r w:rsidRPr="00717DF0">
              <w:rPr>
                <w:rFonts w:ascii="Arial" w:hAnsi="Arial" w:cs="Arial"/>
                <w:sz w:val="20"/>
                <w:szCs w:val="20"/>
              </w:rPr>
              <w:t>3</w:t>
            </w:r>
          </w:p>
        </w:tc>
        <w:tc>
          <w:tcPr>
            <w:tcW w:w="2835" w:type="dxa"/>
            <w:vAlign w:val="center"/>
          </w:tcPr>
          <w:p w14:paraId="7BFA2033" w14:textId="6A47B68E" w:rsidR="006F354E" w:rsidRPr="00717DF0" w:rsidRDefault="006F354E" w:rsidP="006F354E">
            <w:pPr>
              <w:widowControl w:val="0"/>
              <w:spacing w:after="0" w:line="276" w:lineRule="auto"/>
              <w:jc w:val="left"/>
              <w:rPr>
                <w:rFonts w:ascii="Arial" w:hAnsi="Arial" w:cs="Arial"/>
                <w:sz w:val="20"/>
                <w:szCs w:val="20"/>
              </w:rPr>
            </w:pPr>
            <w:r w:rsidRPr="00717DF0">
              <w:rPr>
                <w:rFonts w:ascii="Arial" w:hAnsi="Arial" w:cs="Arial"/>
                <w:sz w:val="20"/>
                <w:szCs w:val="20"/>
              </w:rPr>
              <w:t>REGIDURÍA DE HACIENDA</w:t>
            </w:r>
          </w:p>
        </w:tc>
        <w:tc>
          <w:tcPr>
            <w:tcW w:w="2551" w:type="dxa"/>
            <w:vAlign w:val="center"/>
          </w:tcPr>
          <w:p w14:paraId="6A9FF175" w14:textId="38CDA8A0" w:rsidR="006F354E" w:rsidRPr="0044566A" w:rsidRDefault="00515A8B" w:rsidP="006F116A">
            <w:pPr>
              <w:widowControl w:val="0"/>
              <w:spacing w:after="0" w:line="276" w:lineRule="auto"/>
              <w:rPr>
                <w:rFonts w:ascii="Arial" w:hAnsi="Arial" w:cs="Arial"/>
                <w:b/>
                <w:bCs/>
                <w:sz w:val="20"/>
                <w:szCs w:val="20"/>
              </w:rPr>
            </w:pPr>
            <w:r w:rsidRPr="0044566A">
              <w:rPr>
                <w:rFonts w:ascii="Arial" w:hAnsi="Arial" w:cs="Arial"/>
                <w:b/>
                <w:bCs/>
                <w:sz w:val="20"/>
                <w:szCs w:val="20"/>
              </w:rPr>
              <w:t>DIANA GUADALUPE VÁSQUEZ GONZALEZ</w:t>
            </w:r>
          </w:p>
        </w:tc>
        <w:tc>
          <w:tcPr>
            <w:tcW w:w="2410" w:type="dxa"/>
          </w:tcPr>
          <w:p w14:paraId="45B22C74" w14:textId="4D240923" w:rsidR="006F354E" w:rsidRPr="0044566A" w:rsidRDefault="00515A8B" w:rsidP="006F116A">
            <w:pPr>
              <w:widowControl w:val="0"/>
              <w:spacing w:after="0" w:line="276" w:lineRule="auto"/>
              <w:rPr>
                <w:rFonts w:ascii="Arial" w:hAnsi="Arial" w:cs="Arial"/>
                <w:b/>
                <w:bCs/>
                <w:sz w:val="20"/>
                <w:szCs w:val="20"/>
              </w:rPr>
            </w:pPr>
            <w:r w:rsidRPr="0044566A">
              <w:rPr>
                <w:rFonts w:ascii="Arial" w:hAnsi="Arial" w:cs="Arial"/>
                <w:b/>
                <w:bCs/>
                <w:sz w:val="20"/>
                <w:szCs w:val="20"/>
              </w:rPr>
              <w:t>FRANCISCA LUCERO PABLO CHÁVEZ</w:t>
            </w:r>
          </w:p>
        </w:tc>
      </w:tr>
      <w:tr w:rsidR="006F354E" w:rsidRPr="00717DF0" w14:paraId="0D5DBF5F" w14:textId="77777777" w:rsidTr="0003434D">
        <w:trPr>
          <w:trHeight w:val="259"/>
        </w:trPr>
        <w:tc>
          <w:tcPr>
            <w:tcW w:w="709" w:type="dxa"/>
            <w:vAlign w:val="center"/>
          </w:tcPr>
          <w:p w14:paraId="191F2F2C" w14:textId="4C2FEBBF" w:rsidR="006F354E" w:rsidRPr="00717DF0" w:rsidRDefault="006F354E" w:rsidP="006F354E">
            <w:pPr>
              <w:widowControl w:val="0"/>
              <w:spacing w:after="0" w:line="276" w:lineRule="auto"/>
              <w:jc w:val="center"/>
              <w:rPr>
                <w:rFonts w:ascii="Arial" w:hAnsi="Arial" w:cs="Arial"/>
                <w:sz w:val="20"/>
                <w:szCs w:val="20"/>
              </w:rPr>
            </w:pPr>
            <w:r w:rsidRPr="00717DF0">
              <w:rPr>
                <w:rFonts w:ascii="Arial" w:hAnsi="Arial" w:cs="Arial"/>
                <w:sz w:val="20"/>
                <w:szCs w:val="20"/>
              </w:rPr>
              <w:t>4</w:t>
            </w:r>
          </w:p>
        </w:tc>
        <w:tc>
          <w:tcPr>
            <w:tcW w:w="2835" w:type="dxa"/>
            <w:vAlign w:val="center"/>
          </w:tcPr>
          <w:p w14:paraId="242C9373" w14:textId="42F5DA76" w:rsidR="006F354E" w:rsidRPr="00717DF0" w:rsidRDefault="006F354E" w:rsidP="006F354E">
            <w:pPr>
              <w:widowControl w:val="0"/>
              <w:spacing w:after="0" w:line="276" w:lineRule="auto"/>
              <w:jc w:val="left"/>
              <w:rPr>
                <w:rFonts w:ascii="Arial" w:hAnsi="Arial" w:cs="Arial"/>
                <w:sz w:val="20"/>
                <w:szCs w:val="20"/>
              </w:rPr>
            </w:pPr>
            <w:r w:rsidRPr="00717DF0">
              <w:rPr>
                <w:rFonts w:ascii="Arial" w:hAnsi="Arial" w:cs="Arial"/>
                <w:sz w:val="20"/>
                <w:szCs w:val="20"/>
              </w:rPr>
              <w:t xml:space="preserve">REGIDURÍA DE </w:t>
            </w:r>
            <w:r w:rsidR="00C638FF" w:rsidRPr="00717DF0">
              <w:rPr>
                <w:rFonts w:ascii="Arial" w:hAnsi="Arial" w:cs="Arial"/>
                <w:sz w:val="20"/>
                <w:szCs w:val="20"/>
              </w:rPr>
              <w:t>OBRAS</w:t>
            </w:r>
          </w:p>
        </w:tc>
        <w:tc>
          <w:tcPr>
            <w:tcW w:w="2551" w:type="dxa"/>
            <w:vAlign w:val="center"/>
          </w:tcPr>
          <w:p w14:paraId="1707E86A" w14:textId="62EF8D33" w:rsidR="006F354E" w:rsidRPr="00717DF0" w:rsidRDefault="00C638FF" w:rsidP="006F116A">
            <w:pPr>
              <w:widowControl w:val="0"/>
              <w:spacing w:after="0" w:line="276" w:lineRule="auto"/>
              <w:rPr>
                <w:rFonts w:ascii="Arial" w:hAnsi="Arial" w:cs="Arial"/>
                <w:sz w:val="20"/>
                <w:szCs w:val="20"/>
              </w:rPr>
            </w:pPr>
            <w:r w:rsidRPr="00717DF0">
              <w:rPr>
                <w:rFonts w:ascii="Arial" w:hAnsi="Arial" w:cs="Arial"/>
                <w:sz w:val="20"/>
                <w:szCs w:val="20"/>
              </w:rPr>
              <w:t>ISAURO PABLO OSORIO</w:t>
            </w:r>
          </w:p>
        </w:tc>
        <w:tc>
          <w:tcPr>
            <w:tcW w:w="2410" w:type="dxa"/>
          </w:tcPr>
          <w:p w14:paraId="5D216503" w14:textId="239A9C17" w:rsidR="006F354E" w:rsidRPr="00717DF0" w:rsidRDefault="00C638FF" w:rsidP="006F116A">
            <w:pPr>
              <w:widowControl w:val="0"/>
              <w:spacing w:after="0" w:line="276" w:lineRule="auto"/>
              <w:rPr>
                <w:rFonts w:ascii="Arial" w:hAnsi="Arial" w:cs="Arial"/>
                <w:sz w:val="20"/>
                <w:szCs w:val="20"/>
              </w:rPr>
            </w:pPr>
            <w:r w:rsidRPr="00717DF0">
              <w:rPr>
                <w:rFonts w:ascii="Arial" w:hAnsi="Arial" w:cs="Arial"/>
                <w:sz w:val="20"/>
                <w:szCs w:val="20"/>
              </w:rPr>
              <w:t>JOEL LÓPEZ YESCAS</w:t>
            </w:r>
          </w:p>
        </w:tc>
      </w:tr>
      <w:tr w:rsidR="00C638FF" w:rsidRPr="00717DF0" w14:paraId="2CE62306" w14:textId="77777777" w:rsidTr="00D2528A">
        <w:trPr>
          <w:trHeight w:val="259"/>
        </w:trPr>
        <w:tc>
          <w:tcPr>
            <w:tcW w:w="709" w:type="dxa"/>
            <w:vAlign w:val="center"/>
          </w:tcPr>
          <w:p w14:paraId="22B035A8" w14:textId="6573DC7F" w:rsidR="00C638FF" w:rsidRPr="00717DF0" w:rsidRDefault="00C638FF" w:rsidP="00C638FF">
            <w:pPr>
              <w:widowControl w:val="0"/>
              <w:spacing w:after="0" w:line="276" w:lineRule="auto"/>
              <w:jc w:val="center"/>
              <w:rPr>
                <w:rFonts w:ascii="Arial" w:hAnsi="Arial" w:cs="Arial"/>
                <w:sz w:val="20"/>
                <w:szCs w:val="20"/>
              </w:rPr>
            </w:pPr>
            <w:r w:rsidRPr="00717DF0">
              <w:rPr>
                <w:rFonts w:ascii="Arial" w:hAnsi="Arial" w:cs="Arial"/>
                <w:sz w:val="20"/>
                <w:szCs w:val="20"/>
              </w:rPr>
              <w:t>5</w:t>
            </w:r>
          </w:p>
        </w:tc>
        <w:tc>
          <w:tcPr>
            <w:tcW w:w="2835" w:type="dxa"/>
            <w:vAlign w:val="center"/>
          </w:tcPr>
          <w:p w14:paraId="60836AD0" w14:textId="3B020E98" w:rsidR="00C638FF" w:rsidRPr="00717DF0" w:rsidRDefault="00C638FF" w:rsidP="00C638FF">
            <w:pPr>
              <w:widowControl w:val="0"/>
              <w:spacing w:after="0" w:line="276" w:lineRule="auto"/>
              <w:jc w:val="left"/>
              <w:rPr>
                <w:rFonts w:ascii="Arial" w:hAnsi="Arial" w:cs="Arial"/>
                <w:sz w:val="20"/>
                <w:szCs w:val="20"/>
              </w:rPr>
            </w:pPr>
            <w:r w:rsidRPr="00717DF0">
              <w:rPr>
                <w:rFonts w:ascii="Arial" w:hAnsi="Arial" w:cs="Arial"/>
                <w:sz w:val="20"/>
                <w:szCs w:val="20"/>
              </w:rPr>
              <w:t>REGIDURÍA DE EDUCACIÓN</w:t>
            </w:r>
          </w:p>
        </w:tc>
        <w:tc>
          <w:tcPr>
            <w:tcW w:w="2551" w:type="dxa"/>
          </w:tcPr>
          <w:p w14:paraId="379FCDAA" w14:textId="20DC39C7" w:rsidR="00C638FF" w:rsidRPr="0044566A" w:rsidRDefault="00C638FF" w:rsidP="006F116A">
            <w:pPr>
              <w:widowControl w:val="0"/>
              <w:spacing w:after="0" w:line="276" w:lineRule="auto"/>
              <w:rPr>
                <w:rFonts w:ascii="Arial" w:hAnsi="Arial" w:cs="Arial"/>
                <w:b/>
                <w:bCs/>
                <w:sz w:val="20"/>
                <w:szCs w:val="20"/>
              </w:rPr>
            </w:pPr>
            <w:r w:rsidRPr="0044566A">
              <w:rPr>
                <w:rFonts w:ascii="Arial" w:hAnsi="Arial" w:cs="Arial"/>
                <w:b/>
                <w:bCs/>
                <w:sz w:val="20"/>
                <w:szCs w:val="20"/>
              </w:rPr>
              <w:t>ADELICIA DOMINGA GÓMEZ SANDOVAL</w:t>
            </w:r>
          </w:p>
        </w:tc>
        <w:tc>
          <w:tcPr>
            <w:tcW w:w="2410" w:type="dxa"/>
          </w:tcPr>
          <w:p w14:paraId="2CA59C75" w14:textId="33A8E59E" w:rsidR="00C638FF" w:rsidRPr="0044566A" w:rsidRDefault="00C638FF" w:rsidP="006F116A">
            <w:pPr>
              <w:widowControl w:val="0"/>
              <w:spacing w:after="0" w:line="276" w:lineRule="auto"/>
              <w:rPr>
                <w:rFonts w:ascii="Arial" w:hAnsi="Arial" w:cs="Arial"/>
                <w:b/>
                <w:bCs/>
                <w:sz w:val="20"/>
                <w:szCs w:val="20"/>
              </w:rPr>
            </w:pPr>
            <w:r w:rsidRPr="0044566A">
              <w:rPr>
                <w:rFonts w:ascii="Arial" w:hAnsi="Arial" w:cs="Arial"/>
                <w:b/>
                <w:bCs/>
                <w:sz w:val="20"/>
                <w:szCs w:val="20"/>
              </w:rPr>
              <w:t>MARCELA RUBÍ ARREOLA SÁNCHEZ</w:t>
            </w:r>
          </w:p>
        </w:tc>
      </w:tr>
      <w:tr w:rsidR="00C638FF" w:rsidRPr="00717DF0" w14:paraId="1C33A819" w14:textId="77777777" w:rsidTr="0097697F">
        <w:trPr>
          <w:trHeight w:val="259"/>
        </w:trPr>
        <w:tc>
          <w:tcPr>
            <w:tcW w:w="709" w:type="dxa"/>
            <w:vAlign w:val="center"/>
          </w:tcPr>
          <w:p w14:paraId="5A947D76" w14:textId="04C487F9" w:rsidR="00C638FF" w:rsidRPr="00717DF0" w:rsidRDefault="00C638FF" w:rsidP="00C638FF">
            <w:pPr>
              <w:widowControl w:val="0"/>
              <w:spacing w:after="0" w:line="276" w:lineRule="auto"/>
              <w:jc w:val="center"/>
              <w:rPr>
                <w:rFonts w:ascii="Arial" w:hAnsi="Arial" w:cs="Arial"/>
                <w:sz w:val="20"/>
                <w:szCs w:val="20"/>
              </w:rPr>
            </w:pPr>
            <w:r w:rsidRPr="00717DF0">
              <w:rPr>
                <w:rFonts w:ascii="Arial" w:hAnsi="Arial" w:cs="Arial"/>
                <w:sz w:val="20"/>
                <w:szCs w:val="20"/>
              </w:rPr>
              <w:t>6</w:t>
            </w:r>
          </w:p>
        </w:tc>
        <w:tc>
          <w:tcPr>
            <w:tcW w:w="2835" w:type="dxa"/>
            <w:vAlign w:val="center"/>
          </w:tcPr>
          <w:p w14:paraId="0D9E0DBC" w14:textId="45E0B3B0" w:rsidR="00C638FF" w:rsidRPr="00717DF0" w:rsidRDefault="00C638FF" w:rsidP="00C638FF">
            <w:pPr>
              <w:widowControl w:val="0"/>
              <w:spacing w:after="0" w:line="276" w:lineRule="auto"/>
              <w:jc w:val="left"/>
              <w:rPr>
                <w:rFonts w:ascii="Arial" w:hAnsi="Arial" w:cs="Arial"/>
                <w:sz w:val="20"/>
                <w:szCs w:val="20"/>
              </w:rPr>
            </w:pPr>
            <w:r w:rsidRPr="00717DF0">
              <w:rPr>
                <w:rFonts w:ascii="Arial" w:hAnsi="Arial" w:cs="Arial"/>
                <w:sz w:val="20"/>
                <w:szCs w:val="20"/>
              </w:rPr>
              <w:t>REGIDURÍA DE SALUD</w:t>
            </w:r>
          </w:p>
        </w:tc>
        <w:tc>
          <w:tcPr>
            <w:tcW w:w="2551" w:type="dxa"/>
          </w:tcPr>
          <w:p w14:paraId="43918B7A" w14:textId="0D36C376" w:rsidR="00C638FF" w:rsidRPr="00717DF0" w:rsidRDefault="00C638FF" w:rsidP="006F116A">
            <w:pPr>
              <w:widowControl w:val="0"/>
              <w:spacing w:after="0" w:line="276" w:lineRule="auto"/>
              <w:rPr>
                <w:rFonts w:ascii="Arial" w:hAnsi="Arial" w:cs="Arial"/>
                <w:sz w:val="20"/>
                <w:szCs w:val="20"/>
              </w:rPr>
            </w:pPr>
            <w:r w:rsidRPr="00717DF0">
              <w:rPr>
                <w:rFonts w:ascii="Arial" w:hAnsi="Arial" w:cs="Arial"/>
                <w:sz w:val="20"/>
                <w:szCs w:val="20"/>
              </w:rPr>
              <w:t>JUAN ENRIQUE CANSECO GONZÁLEZ</w:t>
            </w:r>
          </w:p>
        </w:tc>
        <w:tc>
          <w:tcPr>
            <w:tcW w:w="2410" w:type="dxa"/>
          </w:tcPr>
          <w:p w14:paraId="03818E10" w14:textId="08F5353A" w:rsidR="00C638FF" w:rsidRPr="00717DF0" w:rsidRDefault="00C638FF" w:rsidP="006F116A">
            <w:pPr>
              <w:widowControl w:val="0"/>
              <w:spacing w:after="0" w:line="276" w:lineRule="auto"/>
              <w:rPr>
                <w:rFonts w:ascii="Arial" w:hAnsi="Arial" w:cs="Arial"/>
                <w:sz w:val="20"/>
                <w:szCs w:val="20"/>
              </w:rPr>
            </w:pPr>
            <w:r w:rsidRPr="00717DF0">
              <w:rPr>
                <w:rFonts w:ascii="Arial" w:hAnsi="Arial" w:cs="Arial"/>
                <w:sz w:val="20"/>
                <w:szCs w:val="20"/>
              </w:rPr>
              <w:t xml:space="preserve">ÁLVARO PÉREZ LUNA </w:t>
            </w:r>
          </w:p>
        </w:tc>
      </w:tr>
      <w:tr w:rsidR="006F354E" w:rsidRPr="00717DF0" w14:paraId="19205226" w14:textId="77777777" w:rsidTr="0003434D">
        <w:trPr>
          <w:trHeight w:val="259"/>
        </w:trPr>
        <w:tc>
          <w:tcPr>
            <w:tcW w:w="709" w:type="dxa"/>
            <w:vAlign w:val="center"/>
          </w:tcPr>
          <w:p w14:paraId="0A11D004" w14:textId="0FEA652D" w:rsidR="006F354E" w:rsidRPr="00717DF0" w:rsidRDefault="006F354E" w:rsidP="006F354E">
            <w:pPr>
              <w:widowControl w:val="0"/>
              <w:spacing w:after="0" w:line="276" w:lineRule="auto"/>
              <w:jc w:val="center"/>
              <w:rPr>
                <w:rFonts w:ascii="Arial" w:hAnsi="Arial" w:cs="Arial"/>
                <w:sz w:val="20"/>
                <w:szCs w:val="20"/>
              </w:rPr>
            </w:pPr>
            <w:r w:rsidRPr="00717DF0">
              <w:rPr>
                <w:rFonts w:ascii="Arial" w:hAnsi="Arial" w:cs="Arial"/>
                <w:sz w:val="20"/>
                <w:szCs w:val="20"/>
              </w:rPr>
              <w:t>7</w:t>
            </w:r>
          </w:p>
        </w:tc>
        <w:tc>
          <w:tcPr>
            <w:tcW w:w="2835" w:type="dxa"/>
            <w:vAlign w:val="center"/>
          </w:tcPr>
          <w:p w14:paraId="6865E505" w14:textId="3EDA35A6" w:rsidR="006F354E" w:rsidRPr="00717DF0" w:rsidRDefault="006F354E" w:rsidP="006F354E">
            <w:pPr>
              <w:widowControl w:val="0"/>
              <w:spacing w:after="0" w:line="276" w:lineRule="auto"/>
              <w:jc w:val="left"/>
              <w:rPr>
                <w:rFonts w:ascii="Arial" w:hAnsi="Arial" w:cs="Arial"/>
                <w:sz w:val="20"/>
                <w:szCs w:val="20"/>
              </w:rPr>
            </w:pPr>
            <w:r w:rsidRPr="00717DF0">
              <w:rPr>
                <w:rFonts w:ascii="Arial" w:hAnsi="Arial" w:cs="Arial"/>
                <w:sz w:val="20"/>
                <w:szCs w:val="20"/>
              </w:rPr>
              <w:t xml:space="preserve">REGIDURÍA DE </w:t>
            </w:r>
            <w:r w:rsidR="00515A8B" w:rsidRPr="00717DF0">
              <w:rPr>
                <w:rFonts w:ascii="Arial" w:hAnsi="Arial" w:cs="Arial"/>
                <w:sz w:val="20"/>
                <w:szCs w:val="20"/>
              </w:rPr>
              <w:t>ACCIÓN SOCIAL</w:t>
            </w:r>
          </w:p>
        </w:tc>
        <w:tc>
          <w:tcPr>
            <w:tcW w:w="2551" w:type="dxa"/>
          </w:tcPr>
          <w:p w14:paraId="280FDA2B" w14:textId="1247DE07" w:rsidR="006F354E" w:rsidRPr="0044566A" w:rsidRDefault="00C638FF" w:rsidP="006F116A">
            <w:pPr>
              <w:widowControl w:val="0"/>
              <w:spacing w:after="0" w:line="276" w:lineRule="auto"/>
              <w:rPr>
                <w:rFonts w:ascii="Arial" w:hAnsi="Arial" w:cs="Arial"/>
                <w:b/>
                <w:bCs/>
                <w:sz w:val="20"/>
                <w:szCs w:val="20"/>
              </w:rPr>
            </w:pPr>
            <w:r w:rsidRPr="0044566A">
              <w:rPr>
                <w:rFonts w:ascii="Arial" w:hAnsi="Arial" w:cs="Arial"/>
                <w:b/>
                <w:bCs/>
                <w:sz w:val="20"/>
                <w:szCs w:val="20"/>
              </w:rPr>
              <w:t>MARCELA CANO MARTÍNEZ</w:t>
            </w:r>
          </w:p>
        </w:tc>
        <w:tc>
          <w:tcPr>
            <w:tcW w:w="2410" w:type="dxa"/>
          </w:tcPr>
          <w:p w14:paraId="033165F0" w14:textId="34D243F0" w:rsidR="006F354E" w:rsidRPr="0044566A" w:rsidRDefault="00C638FF" w:rsidP="006F116A">
            <w:pPr>
              <w:widowControl w:val="0"/>
              <w:spacing w:after="0" w:line="276" w:lineRule="auto"/>
              <w:rPr>
                <w:rFonts w:ascii="Arial" w:hAnsi="Arial" w:cs="Arial"/>
                <w:b/>
                <w:bCs/>
                <w:sz w:val="20"/>
                <w:szCs w:val="20"/>
              </w:rPr>
            </w:pPr>
            <w:r w:rsidRPr="0044566A">
              <w:rPr>
                <w:rFonts w:ascii="Arial" w:hAnsi="Arial" w:cs="Arial"/>
                <w:b/>
                <w:bCs/>
                <w:sz w:val="20"/>
                <w:szCs w:val="20"/>
              </w:rPr>
              <w:t>DEISY MARISOL SANTOS JUÁREZ</w:t>
            </w:r>
          </w:p>
        </w:tc>
      </w:tr>
      <w:bookmarkEnd w:id="29"/>
      <w:bookmarkEnd w:id="32"/>
    </w:tbl>
    <w:p w14:paraId="29F14C5C" w14:textId="77777777" w:rsidR="00DA4C92" w:rsidRDefault="00DA4C92" w:rsidP="000C6A53">
      <w:pPr>
        <w:spacing w:after="0" w:line="276" w:lineRule="auto"/>
        <w:ind w:left="284"/>
        <w:rPr>
          <w:rFonts w:ascii="Arial" w:hAnsi="Arial" w:cs="Arial"/>
          <w:b/>
          <w:bCs/>
          <w:sz w:val="24"/>
          <w:szCs w:val="24"/>
        </w:rPr>
      </w:pPr>
    </w:p>
    <w:p w14:paraId="47E5B354" w14:textId="016532AA" w:rsidR="000C6A53" w:rsidRPr="000C6A53" w:rsidRDefault="00A426C6" w:rsidP="000C6A53">
      <w:pPr>
        <w:spacing w:after="0" w:line="276" w:lineRule="auto"/>
        <w:ind w:left="284"/>
        <w:rPr>
          <w:rFonts w:ascii="Arial" w:eastAsia="Calibri" w:hAnsi="Arial" w:cs="Arial"/>
          <w:sz w:val="24"/>
          <w:szCs w:val="24"/>
        </w:rPr>
      </w:pPr>
      <w:r w:rsidRPr="005805C8">
        <w:rPr>
          <w:rFonts w:ascii="Arial" w:hAnsi="Arial" w:cs="Arial"/>
          <w:b/>
          <w:bCs/>
          <w:sz w:val="24"/>
          <w:szCs w:val="24"/>
        </w:rPr>
        <w:t xml:space="preserve">b) </w:t>
      </w:r>
      <w:r w:rsidR="000C6A53" w:rsidRPr="000C6A53">
        <w:rPr>
          <w:rFonts w:ascii="Arial" w:eastAsia="Calibri" w:hAnsi="Arial" w:cs="Arial"/>
          <w:b/>
          <w:bCs/>
          <w:sz w:val="24"/>
          <w:szCs w:val="24"/>
        </w:rPr>
        <w:t xml:space="preserve">La paridad de género y que no hubo violencia política contra las mujeres en razón de género. </w:t>
      </w:r>
      <w:r w:rsidR="000C6A53" w:rsidRPr="000C6A53">
        <w:rPr>
          <w:rFonts w:ascii="Arial" w:eastAsia="Calibri" w:hAnsi="Arial" w:cs="Arial"/>
          <w:sz w:val="24"/>
          <w:szCs w:val="24"/>
        </w:rPr>
        <w:t xml:space="preserve">De la revisión que se efectuó a la documentación que integra el expediente que se analiza, tal como se detallará en el inciso f) de este apartado, el proceso electivo de </w:t>
      </w:r>
      <w:r w:rsidR="00C67EED">
        <w:rPr>
          <w:rFonts w:ascii="Arial" w:eastAsia="Calibri" w:hAnsi="Arial" w:cs="Arial"/>
          <w:sz w:val="24"/>
          <w:szCs w:val="24"/>
        </w:rPr>
        <w:t>San Ildefonso Villa Alta</w:t>
      </w:r>
      <w:r w:rsidR="000C6A53" w:rsidRPr="000C6A53">
        <w:rPr>
          <w:rFonts w:ascii="Arial" w:eastAsia="Calibri" w:hAnsi="Arial" w:cs="Arial"/>
          <w:sz w:val="24"/>
          <w:szCs w:val="24"/>
        </w:rPr>
        <w:t xml:space="preserve">, Oaxaca, </w:t>
      </w:r>
      <w:r w:rsidR="000C6A53" w:rsidRPr="000C6A53">
        <w:rPr>
          <w:rFonts w:ascii="Arial" w:eastAsia="Calibri" w:hAnsi="Arial" w:cs="Arial"/>
          <w:b/>
          <w:bCs/>
          <w:sz w:val="24"/>
          <w:szCs w:val="24"/>
        </w:rPr>
        <w:t>alcanzó la paridad</w:t>
      </w:r>
      <w:r w:rsidR="000C6A53" w:rsidRPr="000C6A53">
        <w:rPr>
          <w:rFonts w:ascii="Arial" w:eastAsia="Calibri" w:hAnsi="Arial" w:cs="Arial"/>
          <w:sz w:val="24"/>
          <w:szCs w:val="24"/>
        </w:rPr>
        <w:t xml:space="preserve">, </w:t>
      </w:r>
      <w:r w:rsidR="000C6A53" w:rsidRPr="000C6A53">
        <w:rPr>
          <w:rFonts w:ascii="Arial" w:eastAsia="Arial" w:hAnsi="Arial" w:cs="Arial"/>
          <w:sz w:val="24"/>
          <w:szCs w:val="24"/>
        </w:rPr>
        <w:t>en términos de lo que dispone la fracción XX</w:t>
      </w:r>
      <w:r w:rsidR="000C6A53" w:rsidRPr="000C6A53">
        <w:rPr>
          <w:rFonts w:ascii="Arial" w:eastAsia="Arial" w:hAnsi="Arial" w:cs="Arial"/>
          <w:sz w:val="24"/>
          <w:szCs w:val="24"/>
          <w:vertAlign w:val="superscript"/>
        </w:rPr>
        <w:footnoteReference w:id="25"/>
      </w:r>
      <w:r w:rsidR="000C6A53" w:rsidRPr="000C6A53">
        <w:rPr>
          <w:rFonts w:ascii="Arial" w:eastAsia="Arial" w:hAnsi="Arial" w:cs="Arial"/>
          <w:sz w:val="24"/>
          <w:szCs w:val="24"/>
        </w:rPr>
        <w:t xml:space="preserve"> del artículo 2º de la Ley de Instituciones y Procedimientos Electorales del Estado de Oaxaca</w:t>
      </w:r>
      <w:r w:rsidR="000C6A53" w:rsidRPr="000C6A53">
        <w:rPr>
          <w:rFonts w:ascii="Arial" w:eastAsia="Calibri" w:hAnsi="Arial" w:cs="Arial"/>
          <w:sz w:val="24"/>
          <w:szCs w:val="24"/>
        </w:rPr>
        <w:t xml:space="preserve"> al estar integrado el Ayuntamiento por mujeres y hombres </w:t>
      </w:r>
      <w:r w:rsidR="000C6A53" w:rsidRPr="000C6A53">
        <w:rPr>
          <w:rFonts w:ascii="Arial" w:eastAsia="Calibri" w:hAnsi="Arial" w:cs="Arial"/>
          <w:b/>
          <w:bCs/>
          <w:sz w:val="24"/>
          <w:szCs w:val="24"/>
        </w:rPr>
        <w:t xml:space="preserve">en igualdad </w:t>
      </w:r>
      <w:r w:rsidR="006F116A" w:rsidRPr="000C6A53">
        <w:rPr>
          <w:rFonts w:ascii="Arial" w:eastAsia="Calibri" w:hAnsi="Arial" w:cs="Arial"/>
          <w:b/>
          <w:bCs/>
          <w:sz w:val="24"/>
          <w:szCs w:val="24"/>
        </w:rPr>
        <w:t>numérica</w:t>
      </w:r>
      <w:r w:rsidR="000C6A53" w:rsidRPr="000C6A53">
        <w:rPr>
          <w:rFonts w:ascii="Arial" w:eastAsia="Calibri" w:hAnsi="Arial" w:cs="Arial"/>
          <w:sz w:val="24"/>
          <w:szCs w:val="24"/>
        </w:rPr>
        <w:t xml:space="preserve">, es decir, </w:t>
      </w:r>
      <w:r w:rsidR="000C6A53" w:rsidRPr="0044566A">
        <w:rPr>
          <w:rFonts w:ascii="Arial" w:eastAsia="Calibri" w:hAnsi="Arial" w:cs="Arial"/>
          <w:b/>
          <w:bCs/>
          <w:sz w:val="24"/>
          <w:szCs w:val="24"/>
        </w:rPr>
        <w:t>la mitad de las concejalías corresponden a cada género,</w:t>
      </w:r>
      <w:r w:rsidR="000C6A53" w:rsidRPr="000C6A53">
        <w:rPr>
          <w:rFonts w:ascii="Arial" w:eastAsia="Calibri" w:hAnsi="Arial" w:cs="Arial"/>
          <w:sz w:val="24"/>
          <w:szCs w:val="24"/>
        </w:rPr>
        <w:t xml:space="preserve"> con lo cual se </w:t>
      </w:r>
      <w:r w:rsidR="000C6A53" w:rsidRPr="000C6A53">
        <w:rPr>
          <w:rFonts w:ascii="Arial" w:eastAsia="Calibri" w:hAnsi="Arial" w:cs="Arial"/>
          <w:sz w:val="24"/>
          <w:szCs w:val="24"/>
        </w:rPr>
        <w:lastRenderedPageBreak/>
        <w:t xml:space="preserve">da cumplimiento a las diversas disposiciones relativas al principio de paridad </w:t>
      </w:r>
      <w:r w:rsidR="003E4B09">
        <w:rPr>
          <w:rFonts w:ascii="Arial" w:eastAsia="Calibri" w:hAnsi="Arial" w:cs="Arial"/>
          <w:sz w:val="24"/>
          <w:szCs w:val="24"/>
        </w:rPr>
        <w:t xml:space="preserve">de </w:t>
      </w:r>
      <w:r w:rsidR="000C6A53" w:rsidRPr="000C6A53">
        <w:rPr>
          <w:rFonts w:ascii="Arial" w:eastAsia="Calibri" w:hAnsi="Arial" w:cs="Arial"/>
          <w:sz w:val="24"/>
          <w:szCs w:val="24"/>
        </w:rPr>
        <w:t xml:space="preserve">género. </w:t>
      </w:r>
    </w:p>
    <w:p w14:paraId="521D8391" w14:textId="330FDF68" w:rsidR="000C6A53" w:rsidRPr="000C6A53" w:rsidRDefault="000C6A53" w:rsidP="000C6A53">
      <w:pPr>
        <w:suppressAutoHyphens/>
        <w:spacing w:before="240" w:after="155" w:line="276" w:lineRule="auto"/>
        <w:ind w:left="305" w:right="1"/>
        <w:rPr>
          <w:rFonts w:ascii="Arial" w:eastAsia="Calibri" w:hAnsi="Arial" w:cs="Arial"/>
          <w:sz w:val="24"/>
          <w:szCs w:val="24"/>
        </w:rPr>
      </w:pPr>
      <w:r w:rsidRPr="000C6A53">
        <w:rPr>
          <w:rFonts w:ascii="Arial" w:eastAsia="Calibri"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A1323B">
        <w:rPr>
          <w:rFonts w:ascii="Arial" w:hAnsi="Arial" w:cs="Arial"/>
          <w:sz w:val="24"/>
          <w:szCs w:val="24"/>
        </w:rPr>
        <w:t xml:space="preserve">esta </w:t>
      </w:r>
      <w:r w:rsidR="00A1323B" w:rsidRPr="00C0469F">
        <w:rPr>
          <w:rFonts w:ascii="Arial" w:hAnsi="Arial" w:cs="Arial"/>
          <w:color w:val="000000" w:themeColor="text1"/>
          <w:sz w:val="24"/>
          <w:szCs w:val="24"/>
        </w:rPr>
        <w:t>Comisión Permanente de Sistemas Normativos Indígena</w:t>
      </w:r>
      <w:r w:rsidR="00A1323B">
        <w:rPr>
          <w:rFonts w:ascii="Arial" w:hAnsi="Arial" w:cs="Arial"/>
          <w:color w:val="000000" w:themeColor="text1"/>
          <w:sz w:val="24"/>
          <w:szCs w:val="24"/>
        </w:rPr>
        <w:t xml:space="preserve">s, </w:t>
      </w:r>
      <w:r w:rsidRPr="000C6A53">
        <w:rPr>
          <w:rFonts w:ascii="Arial" w:eastAsia="Calibri" w:hAnsi="Arial" w:cs="Arial"/>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514D3AA6" w14:textId="5B378483" w:rsidR="000C6A53" w:rsidRPr="000C6A53" w:rsidRDefault="000C6A53" w:rsidP="000C6A53">
      <w:pPr>
        <w:suppressAutoHyphens/>
        <w:spacing w:after="155" w:line="264" w:lineRule="auto"/>
        <w:ind w:left="315" w:right="1" w:hanging="10"/>
        <w:rPr>
          <w:rFonts w:ascii="Arial" w:eastAsia="Calibri" w:hAnsi="Arial" w:cs="Arial"/>
          <w:sz w:val="24"/>
          <w:szCs w:val="24"/>
        </w:rPr>
      </w:pPr>
      <w:r w:rsidRPr="000C6A53">
        <w:rPr>
          <w:rFonts w:ascii="Arial" w:eastAsia="Calibri" w:hAnsi="Arial" w:cs="Arial"/>
          <w:sz w:val="24"/>
          <w:szCs w:val="24"/>
        </w:rPr>
        <w:t xml:space="preserve">Por otra parte, del análisis de las constancias que conforman el expediente respectivo, </w:t>
      </w:r>
      <w:r w:rsidR="00A1323B">
        <w:rPr>
          <w:rFonts w:ascii="Arial" w:hAnsi="Arial" w:cs="Arial"/>
          <w:sz w:val="24"/>
          <w:szCs w:val="24"/>
        </w:rPr>
        <w:t xml:space="preserve">esta </w:t>
      </w:r>
      <w:r w:rsidR="00A1323B" w:rsidRPr="00C0469F">
        <w:rPr>
          <w:rFonts w:ascii="Arial" w:hAnsi="Arial" w:cs="Arial"/>
          <w:color w:val="000000" w:themeColor="text1"/>
          <w:sz w:val="24"/>
          <w:szCs w:val="24"/>
        </w:rPr>
        <w:t>Comisión Permanente de Sistemas Normativos Indígena</w:t>
      </w:r>
      <w:r w:rsidR="00A1323B">
        <w:rPr>
          <w:rFonts w:ascii="Arial" w:hAnsi="Arial" w:cs="Arial"/>
          <w:color w:val="000000" w:themeColor="text1"/>
          <w:sz w:val="24"/>
          <w:szCs w:val="24"/>
        </w:rPr>
        <w:t xml:space="preserve">s </w:t>
      </w:r>
      <w:r w:rsidRPr="000C6A53">
        <w:rPr>
          <w:rFonts w:ascii="Arial" w:eastAsia="Calibri" w:hAnsi="Arial" w:cs="Arial"/>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34CC44E5" w14:textId="6981710D" w:rsidR="003656DD" w:rsidRDefault="000C6A53" w:rsidP="000C6A53">
      <w:pPr>
        <w:spacing w:after="0" w:line="276" w:lineRule="auto"/>
        <w:ind w:left="284"/>
        <w:rPr>
          <w:rFonts w:ascii="Arial" w:eastAsia="Calibri" w:hAnsi="Arial" w:cs="Arial"/>
          <w:sz w:val="24"/>
          <w:szCs w:val="24"/>
        </w:rPr>
      </w:pPr>
      <w:r w:rsidRPr="000C6A53">
        <w:rPr>
          <w:rFonts w:ascii="Arial" w:eastAsia="Calibri" w:hAnsi="Arial" w:cs="Arial"/>
          <w:sz w:val="24"/>
          <w:szCs w:val="24"/>
        </w:rPr>
        <w:t>Lo anterior</w:t>
      </w:r>
      <w:r w:rsidR="00E318F2">
        <w:rPr>
          <w:rFonts w:ascii="Arial" w:eastAsia="Calibri" w:hAnsi="Arial" w:cs="Arial"/>
          <w:sz w:val="24"/>
          <w:szCs w:val="24"/>
        </w:rPr>
        <w:t>,</w:t>
      </w:r>
      <w:r w:rsidRPr="000C6A53">
        <w:rPr>
          <w:rFonts w:ascii="Arial" w:eastAsia="Calibri" w:hAnsi="Arial" w:cs="Arial"/>
          <w:sz w:val="24"/>
          <w:szCs w:val="24"/>
        </w:rPr>
        <w:t xml:space="preserve">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w:t>
      </w:r>
      <w:r w:rsidRPr="000C6A53">
        <w:rPr>
          <w:rFonts w:ascii="Arial" w:eastAsia="Calibri" w:hAnsi="Arial" w:cs="Arial"/>
          <w:sz w:val="24"/>
          <w:szCs w:val="24"/>
          <w:vertAlign w:val="superscript"/>
        </w:rPr>
        <w:footnoteReference w:id="26"/>
      </w:r>
      <w:r w:rsidRPr="000C6A53">
        <w:rPr>
          <w:rFonts w:ascii="Arial" w:eastAsia="Calibri" w:hAnsi="Arial" w:cs="Arial"/>
          <w:sz w:val="24"/>
          <w:szCs w:val="24"/>
        </w:rPr>
        <w:t xml:space="preserve"> . </w:t>
      </w:r>
    </w:p>
    <w:p w14:paraId="3397B96E" w14:textId="01D76595" w:rsidR="000C6A53" w:rsidRPr="000C6A53" w:rsidRDefault="000C6A53" w:rsidP="003656DD">
      <w:pPr>
        <w:suppressAutoHyphens/>
        <w:spacing w:after="155" w:line="276" w:lineRule="auto"/>
        <w:ind w:left="315" w:right="1" w:hanging="10"/>
        <w:rPr>
          <w:rFonts w:ascii="Arial" w:eastAsia="Calibri" w:hAnsi="Arial" w:cs="Arial"/>
          <w:sz w:val="24"/>
          <w:szCs w:val="24"/>
        </w:rPr>
      </w:pPr>
      <w:r w:rsidRPr="000C6A53">
        <w:rPr>
          <w:rFonts w:ascii="Arial" w:eastAsia="Calibri" w:hAnsi="Arial" w:cs="Arial"/>
          <w:sz w:val="24"/>
          <w:szCs w:val="24"/>
        </w:rPr>
        <w:t>Sobre esto, el artículo 3</w:t>
      </w:r>
      <w:r w:rsidR="00E318F2">
        <w:rPr>
          <w:rFonts w:ascii="Arial" w:eastAsia="Calibri" w:hAnsi="Arial" w:cs="Arial"/>
          <w:sz w:val="24"/>
          <w:szCs w:val="24"/>
        </w:rPr>
        <w:t>,</w:t>
      </w:r>
      <w:r w:rsidRPr="000C6A53">
        <w:rPr>
          <w:rFonts w:ascii="Arial" w:eastAsia="Calibri"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EB17E23" w14:textId="77777777" w:rsidR="000C6A53" w:rsidRPr="000C6A53" w:rsidRDefault="000C6A53" w:rsidP="000C6A53">
      <w:pPr>
        <w:suppressAutoHyphens/>
        <w:spacing w:after="155" w:line="276" w:lineRule="auto"/>
        <w:ind w:left="315" w:right="1" w:hanging="10"/>
        <w:rPr>
          <w:rFonts w:ascii="Arial" w:eastAsia="Calibri" w:hAnsi="Arial" w:cs="Arial"/>
          <w:sz w:val="24"/>
          <w:szCs w:val="24"/>
        </w:rPr>
      </w:pPr>
      <w:r w:rsidRPr="000C6A53">
        <w:rPr>
          <w:rFonts w:ascii="Arial" w:eastAsia="Calibri" w:hAnsi="Arial" w:cs="Arial"/>
          <w:sz w:val="24"/>
          <w:szCs w:val="24"/>
        </w:rPr>
        <w:lastRenderedPageBreak/>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5A40E200" w14:textId="2902FF52" w:rsidR="000C6A53" w:rsidRPr="000C6A53" w:rsidRDefault="000C6A53" w:rsidP="000C6A53">
      <w:pPr>
        <w:suppressAutoHyphens/>
        <w:spacing w:after="155" w:line="264" w:lineRule="auto"/>
        <w:ind w:left="315" w:right="1" w:hanging="10"/>
        <w:rPr>
          <w:rFonts w:ascii="Arial" w:eastAsia="Calibri" w:hAnsi="Arial" w:cs="Arial"/>
          <w:sz w:val="24"/>
          <w:szCs w:val="24"/>
        </w:rPr>
      </w:pPr>
      <w:r w:rsidRPr="000C6A53">
        <w:rPr>
          <w:rFonts w:ascii="Arial" w:eastAsia="Calibri" w:hAnsi="Arial" w:cs="Arial"/>
          <w:sz w:val="24"/>
          <w:szCs w:val="24"/>
        </w:rPr>
        <w:t>De igual forma, la Sala Superior del Tribunal Electoral del Poder Judicial de la Federación (TEPJF)</w:t>
      </w:r>
      <w:r w:rsidRPr="000C6A53">
        <w:rPr>
          <w:rFonts w:ascii="Arial" w:eastAsia="Calibri" w:hAnsi="Arial" w:cs="Arial"/>
          <w:sz w:val="24"/>
          <w:szCs w:val="24"/>
          <w:vertAlign w:val="superscript"/>
        </w:rPr>
        <w:footnoteReference w:id="27"/>
      </w:r>
      <w:r w:rsidRPr="000C6A53">
        <w:rPr>
          <w:rFonts w:ascii="Arial" w:eastAsia="Calibri" w:hAnsi="Arial" w:cs="Arial"/>
          <w:sz w:val="24"/>
          <w:szCs w:val="24"/>
        </w:rPr>
        <w:t xml:space="preserve"> precisó que: </w:t>
      </w:r>
    </w:p>
    <w:p w14:paraId="062AF950" w14:textId="77777777" w:rsidR="000C6A53" w:rsidRPr="000C6A53" w:rsidRDefault="000C6A53" w:rsidP="000C6A53">
      <w:pPr>
        <w:suppressAutoHyphens/>
        <w:spacing w:after="155" w:line="264" w:lineRule="auto"/>
        <w:ind w:left="720" w:right="1" w:hanging="10"/>
        <w:rPr>
          <w:rFonts w:ascii="Arial" w:eastAsia="Calibri" w:hAnsi="Arial" w:cs="Arial"/>
          <w:sz w:val="24"/>
          <w:szCs w:val="24"/>
        </w:rPr>
      </w:pPr>
      <w:r w:rsidRPr="000C6A53">
        <w:rPr>
          <w:rFonts w:ascii="Arial" w:eastAsia="Calibri"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525B6FA" w14:textId="0217E31F" w:rsidR="000C6A53" w:rsidRPr="000C6A53" w:rsidRDefault="00A426C6" w:rsidP="000C6A53">
      <w:pPr>
        <w:spacing w:before="240" w:line="276" w:lineRule="auto"/>
        <w:rPr>
          <w:rFonts w:ascii="Arial" w:eastAsia="Calibri" w:hAnsi="Arial" w:cs="Arial"/>
          <w:b/>
          <w:bCs/>
          <w:color w:val="FF0000"/>
          <w:sz w:val="24"/>
          <w:szCs w:val="24"/>
        </w:rPr>
      </w:pPr>
      <w:r w:rsidRPr="005805C8">
        <w:rPr>
          <w:rFonts w:ascii="Arial" w:hAnsi="Arial" w:cs="Arial"/>
          <w:sz w:val="24"/>
          <w:szCs w:val="24"/>
        </w:rPr>
        <w:t>.</w:t>
      </w:r>
      <w:r w:rsidRPr="005805C8">
        <w:rPr>
          <w:rFonts w:ascii="Arial" w:hAnsi="Arial" w:cs="Arial"/>
          <w:b/>
          <w:sz w:val="24"/>
          <w:szCs w:val="24"/>
        </w:rPr>
        <w:t>c</w:t>
      </w:r>
      <w:r w:rsidR="000C6A53">
        <w:rPr>
          <w:rFonts w:ascii="Arial" w:hAnsi="Arial" w:cs="Arial"/>
          <w:b/>
          <w:sz w:val="24"/>
          <w:szCs w:val="24"/>
        </w:rPr>
        <w:t>)</w:t>
      </w:r>
      <w:r w:rsidRPr="005805C8">
        <w:rPr>
          <w:rFonts w:ascii="Arial" w:hAnsi="Arial" w:cs="Arial"/>
          <w:b/>
          <w:sz w:val="24"/>
          <w:szCs w:val="24"/>
        </w:rPr>
        <w:t xml:space="preserve"> </w:t>
      </w:r>
      <w:r w:rsidR="000C6A53" w:rsidRPr="000C6A53">
        <w:rPr>
          <w:rFonts w:ascii="Arial" w:eastAsia="Calibri" w:hAnsi="Arial" w:cs="Arial"/>
          <w:b/>
          <w:bCs/>
          <w:color w:val="000000"/>
          <w:sz w:val="24"/>
          <w:szCs w:val="24"/>
        </w:rPr>
        <w:t xml:space="preserve">Que la autoridad electa haya obtenido la mayoría de votos. </w:t>
      </w:r>
      <w:r w:rsidR="000C6A53" w:rsidRPr="000C6A53">
        <w:rPr>
          <w:rFonts w:ascii="Arial" w:eastAsia="Calibri" w:hAnsi="Arial" w:cs="Arial"/>
          <w:color w:val="000000"/>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280052D7" w14:textId="7B7B497C" w:rsidR="000C6A53" w:rsidRDefault="00A426C6" w:rsidP="000C6A53">
      <w:pPr>
        <w:spacing w:before="120" w:after="120" w:line="276" w:lineRule="auto"/>
        <w:rPr>
          <w:rFonts w:ascii="Arial" w:eastAsia="Calibri" w:hAnsi="Arial" w:cs="Arial"/>
          <w:color w:val="000000"/>
          <w:sz w:val="24"/>
          <w:szCs w:val="24"/>
        </w:rPr>
      </w:pPr>
      <w:r w:rsidRPr="008977D1">
        <w:rPr>
          <w:rFonts w:ascii="Arial" w:hAnsi="Arial" w:cs="Arial"/>
          <w:b/>
          <w:sz w:val="24"/>
          <w:szCs w:val="24"/>
        </w:rPr>
        <w:t xml:space="preserve">d) </w:t>
      </w:r>
      <w:r w:rsidR="000C6A53" w:rsidRPr="000C6A53">
        <w:rPr>
          <w:rFonts w:ascii="Arial" w:eastAsia="Calibri" w:hAnsi="Arial" w:cs="Arial"/>
          <w:b/>
          <w:color w:val="000000"/>
          <w:sz w:val="24"/>
          <w:szCs w:val="24"/>
        </w:rPr>
        <w:t>La debida integración del expediente.</w:t>
      </w:r>
      <w:r w:rsidR="000C6A53" w:rsidRPr="000C6A53">
        <w:rPr>
          <w:rFonts w:ascii="Arial" w:eastAsia="Calibri" w:hAnsi="Arial" w:cs="Arial"/>
          <w:color w:val="000000"/>
          <w:sz w:val="24"/>
          <w:szCs w:val="24"/>
        </w:rPr>
        <w:t xml:space="preserve"> A criterio de </w:t>
      </w:r>
      <w:r w:rsidR="00A1323B">
        <w:rPr>
          <w:rFonts w:ascii="Arial" w:hAnsi="Arial" w:cs="Arial"/>
          <w:sz w:val="24"/>
          <w:szCs w:val="24"/>
        </w:rPr>
        <w:t xml:space="preserve">esta </w:t>
      </w:r>
      <w:r w:rsidR="00A1323B" w:rsidRPr="00C0469F">
        <w:rPr>
          <w:rFonts w:ascii="Arial" w:hAnsi="Arial" w:cs="Arial"/>
          <w:color w:val="000000" w:themeColor="text1"/>
          <w:sz w:val="24"/>
          <w:szCs w:val="24"/>
        </w:rPr>
        <w:t>Comisión Permanente de Sistemas Normativos Indígena</w:t>
      </w:r>
      <w:r w:rsidR="00A1323B">
        <w:rPr>
          <w:rFonts w:ascii="Arial" w:hAnsi="Arial" w:cs="Arial"/>
          <w:color w:val="000000" w:themeColor="text1"/>
          <w:sz w:val="24"/>
          <w:szCs w:val="24"/>
        </w:rPr>
        <w:t>s</w:t>
      </w:r>
      <w:r w:rsidR="000C6A53" w:rsidRPr="000C6A53">
        <w:rPr>
          <w:rFonts w:ascii="Arial" w:eastAsia="Calibri" w:hAnsi="Arial" w:cs="Arial"/>
          <w:color w:val="000000"/>
          <w:sz w:val="24"/>
          <w:szCs w:val="24"/>
        </w:rPr>
        <w:t>, el expediente se encuentra debidamente integrado porque obran las documentales listadas anteriormente en el apartado de Antecedentes del presente Acuerdo.</w:t>
      </w:r>
    </w:p>
    <w:p w14:paraId="54684390" w14:textId="0A9E43D3" w:rsidR="000C6A53" w:rsidRPr="000C6A53" w:rsidRDefault="000C6A53" w:rsidP="000C6A53">
      <w:pPr>
        <w:spacing w:before="120" w:after="120" w:line="276" w:lineRule="auto"/>
        <w:rPr>
          <w:rFonts w:ascii="Arial" w:eastAsia="Calibri" w:hAnsi="Arial" w:cs="Arial"/>
          <w:b/>
          <w:bCs/>
          <w:color w:val="000000"/>
          <w:sz w:val="24"/>
          <w:szCs w:val="24"/>
        </w:rPr>
      </w:pPr>
      <w:r w:rsidRPr="000C6A53">
        <w:rPr>
          <w:rFonts w:ascii="Arial" w:eastAsia="Calibri" w:hAnsi="Arial" w:cs="Arial"/>
          <w:b/>
          <w:bCs/>
          <w:color w:val="000000"/>
          <w:sz w:val="24"/>
          <w:szCs w:val="24"/>
        </w:rPr>
        <w:t>e)</w:t>
      </w:r>
      <w:r>
        <w:rPr>
          <w:rFonts w:ascii="Arial" w:eastAsia="Calibri" w:hAnsi="Arial" w:cs="Arial"/>
          <w:b/>
          <w:bCs/>
          <w:color w:val="000000"/>
          <w:sz w:val="24"/>
          <w:szCs w:val="24"/>
        </w:rPr>
        <w:t xml:space="preserve"> </w:t>
      </w:r>
      <w:r w:rsidRPr="003B6A42">
        <w:rPr>
          <w:rFonts w:ascii="Arial" w:hAnsi="Arial" w:cs="Arial"/>
          <w:b/>
          <w:sz w:val="24"/>
          <w:szCs w:val="24"/>
        </w:rPr>
        <w:t xml:space="preserve">De los derechos fundamentales. </w:t>
      </w:r>
      <w:r w:rsidR="00A1323B" w:rsidRPr="00A1323B">
        <w:rPr>
          <w:rFonts w:ascii="Arial" w:hAnsi="Arial" w:cs="Arial"/>
          <w:bCs/>
          <w:sz w:val="24"/>
          <w:szCs w:val="24"/>
        </w:rPr>
        <w:t>E</w:t>
      </w:r>
      <w:r w:rsidR="00A1323B">
        <w:rPr>
          <w:rFonts w:ascii="Arial" w:hAnsi="Arial" w:cs="Arial"/>
          <w:sz w:val="24"/>
          <w:szCs w:val="24"/>
        </w:rPr>
        <w:t xml:space="preserve">sta </w:t>
      </w:r>
      <w:r w:rsidR="00A1323B" w:rsidRPr="00C0469F">
        <w:rPr>
          <w:rFonts w:ascii="Arial" w:hAnsi="Arial" w:cs="Arial"/>
          <w:color w:val="000000" w:themeColor="text1"/>
          <w:sz w:val="24"/>
          <w:szCs w:val="24"/>
        </w:rPr>
        <w:t>Comisión Permanente de Sistemas Normativos Indígena</w:t>
      </w:r>
      <w:r w:rsidR="00A1323B">
        <w:rPr>
          <w:rFonts w:ascii="Arial" w:hAnsi="Arial" w:cs="Arial"/>
          <w:color w:val="000000" w:themeColor="text1"/>
          <w:sz w:val="24"/>
          <w:szCs w:val="24"/>
        </w:rPr>
        <w:t xml:space="preserve">s </w:t>
      </w:r>
      <w:r w:rsidRPr="003B6A42">
        <w:rPr>
          <w:rFonts w:ascii="Arial" w:hAnsi="Arial" w:cs="Arial"/>
          <w:sz w:val="24"/>
          <w:szCs w:val="24"/>
        </w:rPr>
        <w:t xml:space="preserve">no advierte, al menos, de forma indiciaria la violación a algún derecho </w:t>
      </w:r>
      <w:r w:rsidR="00F044BE">
        <w:rPr>
          <w:rFonts w:ascii="Arial" w:hAnsi="Arial" w:cs="Arial"/>
          <w:sz w:val="24"/>
          <w:szCs w:val="24"/>
        </w:rPr>
        <w:t>humano</w:t>
      </w:r>
      <w:r w:rsidRPr="003B6A42">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humanos protegidos por los instrumentos que conforman el parámetro de control de regularidad constitucional.</w:t>
      </w:r>
    </w:p>
    <w:p w14:paraId="59934BE2" w14:textId="51EC937E" w:rsidR="00A426C6" w:rsidRPr="008977D1" w:rsidRDefault="000C6A53"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A1323B">
        <w:rPr>
          <w:rFonts w:ascii="Arial" w:hAnsi="Arial" w:cs="Arial"/>
          <w:sz w:val="24"/>
          <w:szCs w:val="24"/>
        </w:rPr>
        <w:t xml:space="preserve">l </w:t>
      </w:r>
      <w:r w:rsidR="00A426C6" w:rsidRPr="008977D1">
        <w:rPr>
          <w:rFonts w:ascii="Arial" w:hAnsi="Arial" w:cs="Arial"/>
          <w:sz w:val="24"/>
          <w:szCs w:val="24"/>
        </w:rPr>
        <w:t>Consejo General</w:t>
      </w:r>
      <w:r w:rsidR="00A1323B">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w:t>
      </w:r>
      <w:r w:rsidR="00A426C6" w:rsidRPr="008977D1">
        <w:rPr>
          <w:rFonts w:ascii="Arial" w:hAnsi="Arial" w:cs="Arial"/>
          <w:sz w:val="24"/>
          <w:szCs w:val="24"/>
        </w:rPr>
        <w:lastRenderedPageBreak/>
        <w:t xml:space="preserve">Indígenas cumplan con el principio de universalidad del sufragio, en modalidad de participación de las mujeres y acceso a cargos de elección popular. </w:t>
      </w:r>
    </w:p>
    <w:p w14:paraId="02D2FC57" w14:textId="1B648D2B"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w:t>
      </w:r>
      <w:r w:rsidR="004C3FDA">
        <w:rPr>
          <w:rFonts w:ascii="Arial" w:hAnsi="Arial" w:cs="Arial"/>
          <w:sz w:val="24"/>
          <w:szCs w:val="24"/>
        </w:rPr>
        <w:t>87</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C67EED">
        <w:rPr>
          <w:rFonts w:ascii="Arial" w:hAnsi="Arial" w:cs="Arial"/>
          <w:sz w:val="24"/>
          <w:szCs w:val="24"/>
        </w:rPr>
        <w:t>San Ildefonso Villa Alta</w:t>
      </w:r>
      <w:r w:rsidR="00910D5A">
        <w:rPr>
          <w:rFonts w:ascii="Arial" w:hAnsi="Arial" w:cs="Arial"/>
          <w:sz w:val="24"/>
          <w:szCs w:val="24"/>
        </w:rPr>
        <w:t>, Oaxaca.</w:t>
      </w:r>
      <w:r w:rsidRPr="008977D1">
        <w:rPr>
          <w:rFonts w:ascii="Arial" w:hAnsi="Arial" w:cs="Arial"/>
          <w:sz w:val="24"/>
          <w:szCs w:val="24"/>
        </w:rPr>
        <w:t xml:space="preserve"> </w:t>
      </w:r>
    </w:p>
    <w:p w14:paraId="732743E9" w14:textId="5EE030BF"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4C7BE8">
        <w:rPr>
          <w:rFonts w:ascii="Arial" w:hAnsi="Arial" w:cs="Arial"/>
          <w:b/>
          <w:bCs/>
          <w:sz w:val="24"/>
          <w:szCs w:val="24"/>
        </w:rPr>
        <w:t xml:space="preserve">catorce </w:t>
      </w:r>
      <w:r w:rsidR="00A426C6" w:rsidRPr="008977D1">
        <w:rPr>
          <w:rFonts w:ascii="Arial" w:hAnsi="Arial" w:cs="Arial"/>
          <w:b/>
          <w:bCs/>
          <w:sz w:val="24"/>
          <w:szCs w:val="24"/>
        </w:rPr>
        <w:t xml:space="preserve">cargos en total que se nombraron, </w:t>
      </w:r>
      <w:r w:rsidR="004C7BE8">
        <w:rPr>
          <w:rFonts w:ascii="Arial" w:hAnsi="Arial" w:cs="Arial"/>
          <w:b/>
          <w:bCs/>
          <w:sz w:val="24"/>
          <w:szCs w:val="24"/>
        </w:rPr>
        <w:t>siete</w:t>
      </w:r>
      <w:r w:rsidR="00D4662E">
        <w:rPr>
          <w:rFonts w:ascii="Arial" w:hAnsi="Arial" w:cs="Arial"/>
          <w:b/>
          <w:bCs/>
          <w:sz w:val="24"/>
          <w:szCs w:val="24"/>
        </w:rPr>
        <w:t xml:space="preserve"> </w:t>
      </w:r>
      <w:r w:rsidR="00A426C6" w:rsidRPr="008977D1">
        <w:rPr>
          <w:rFonts w:ascii="Arial" w:hAnsi="Arial" w:cs="Arial"/>
          <w:b/>
          <w:bCs/>
          <w:sz w:val="24"/>
          <w:szCs w:val="24"/>
        </w:rPr>
        <w:t>serán ocupados por mujeres,</w:t>
      </w:r>
      <w:r w:rsidR="00A426C6" w:rsidRPr="008977D1">
        <w:rPr>
          <w:rFonts w:ascii="Arial" w:hAnsi="Arial" w:cs="Arial"/>
          <w:sz w:val="24"/>
          <w:szCs w:val="24"/>
        </w:rPr>
        <w:t xml:space="preserve"> tal como se muestra en el siguiente cuadro:</w:t>
      </w:r>
    </w:p>
    <w:tbl>
      <w:tblPr>
        <w:tblStyle w:val="TableGrid0"/>
        <w:tblW w:w="8505" w:type="dxa"/>
        <w:tblInd w:w="137" w:type="dxa"/>
        <w:tblLayout w:type="fixed"/>
        <w:tblLook w:val="04A0" w:firstRow="1" w:lastRow="0" w:firstColumn="1" w:lastColumn="0" w:noHBand="0" w:noVBand="1"/>
      </w:tblPr>
      <w:tblGrid>
        <w:gridCol w:w="709"/>
        <w:gridCol w:w="2835"/>
        <w:gridCol w:w="2551"/>
        <w:gridCol w:w="2410"/>
      </w:tblGrid>
      <w:tr w:rsidR="001E7481" w:rsidRPr="00717DF0" w14:paraId="03855867" w14:textId="77777777" w:rsidTr="00A74B74">
        <w:trPr>
          <w:trHeight w:val="301"/>
        </w:trPr>
        <w:tc>
          <w:tcPr>
            <w:tcW w:w="8505" w:type="dxa"/>
            <w:gridSpan w:val="4"/>
            <w:shd w:val="clear" w:color="auto" w:fill="BFBFBF" w:themeFill="background1" w:themeFillShade="BF"/>
          </w:tcPr>
          <w:p w14:paraId="06B90870" w14:textId="67C79FA6" w:rsidR="001E7481" w:rsidRPr="00717DF0" w:rsidRDefault="001E7481" w:rsidP="00A74B74">
            <w:pPr>
              <w:widowControl w:val="0"/>
              <w:spacing w:after="0" w:line="276" w:lineRule="auto"/>
              <w:jc w:val="center"/>
              <w:rPr>
                <w:rFonts w:ascii="Arial" w:hAnsi="Arial" w:cs="Arial"/>
                <w:b/>
                <w:bCs/>
                <w:sz w:val="20"/>
                <w:szCs w:val="20"/>
              </w:rPr>
            </w:pPr>
            <w:r>
              <w:rPr>
                <w:rFonts w:ascii="Arial" w:hAnsi="Arial" w:cs="Arial"/>
                <w:b/>
                <w:bCs/>
                <w:sz w:val="20"/>
                <w:szCs w:val="20"/>
              </w:rPr>
              <w:t xml:space="preserve">MUJERES ELECTAS EN </w:t>
            </w:r>
            <w:r w:rsidRPr="00717DF0">
              <w:rPr>
                <w:rFonts w:ascii="Arial" w:hAnsi="Arial" w:cs="Arial"/>
                <w:b/>
                <w:bCs/>
                <w:sz w:val="20"/>
                <w:szCs w:val="20"/>
              </w:rPr>
              <w:t>CONCEJALIAS ELECTAS</w:t>
            </w:r>
            <w:r>
              <w:rPr>
                <w:rFonts w:ascii="Arial" w:hAnsi="Arial" w:cs="Arial"/>
                <w:b/>
                <w:bCs/>
                <w:sz w:val="20"/>
                <w:szCs w:val="20"/>
              </w:rPr>
              <w:t xml:space="preserve"> 2022</w:t>
            </w:r>
          </w:p>
        </w:tc>
      </w:tr>
      <w:tr w:rsidR="001E7481" w:rsidRPr="00717DF0" w14:paraId="6D3D8B13" w14:textId="77777777" w:rsidTr="00A74B74">
        <w:trPr>
          <w:trHeight w:val="301"/>
        </w:trPr>
        <w:tc>
          <w:tcPr>
            <w:tcW w:w="709" w:type="dxa"/>
            <w:shd w:val="clear" w:color="auto" w:fill="BFBFBF" w:themeFill="background1" w:themeFillShade="BF"/>
          </w:tcPr>
          <w:p w14:paraId="2D9D253C" w14:textId="77777777" w:rsidR="001E7481" w:rsidRPr="00717DF0" w:rsidRDefault="001E7481" w:rsidP="00A74B74">
            <w:pPr>
              <w:widowControl w:val="0"/>
              <w:spacing w:after="0" w:line="276" w:lineRule="auto"/>
              <w:jc w:val="center"/>
              <w:rPr>
                <w:rFonts w:ascii="Arial" w:hAnsi="Arial" w:cs="Arial"/>
                <w:b/>
                <w:bCs/>
                <w:sz w:val="20"/>
                <w:szCs w:val="20"/>
              </w:rPr>
            </w:pPr>
            <w:r w:rsidRPr="00717DF0">
              <w:rPr>
                <w:rFonts w:ascii="Arial" w:hAnsi="Arial" w:cs="Arial"/>
                <w:b/>
                <w:bCs/>
                <w:sz w:val="20"/>
                <w:szCs w:val="20"/>
              </w:rPr>
              <w:t>NUM</w:t>
            </w:r>
          </w:p>
        </w:tc>
        <w:tc>
          <w:tcPr>
            <w:tcW w:w="2835" w:type="dxa"/>
            <w:shd w:val="clear" w:color="auto" w:fill="BFBFBF" w:themeFill="background1" w:themeFillShade="BF"/>
            <w:vAlign w:val="center"/>
          </w:tcPr>
          <w:p w14:paraId="00AA4305" w14:textId="77777777" w:rsidR="001E7481" w:rsidRPr="00717DF0" w:rsidRDefault="001E7481" w:rsidP="00A74B74">
            <w:pPr>
              <w:widowControl w:val="0"/>
              <w:spacing w:after="0" w:line="276" w:lineRule="auto"/>
              <w:jc w:val="center"/>
              <w:rPr>
                <w:rFonts w:ascii="Arial" w:hAnsi="Arial" w:cs="Arial"/>
                <w:b/>
                <w:bCs/>
                <w:sz w:val="20"/>
                <w:szCs w:val="20"/>
              </w:rPr>
            </w:pPr>
            <w:r w:rsidRPr="00717DF0">
              <w:rPr>
                <w:rFonts w:ascii="Arial" w:hAnsi="Arial" w:cs="Arial"/>
                <w:b/>
                <w:bCs/>
                <w:sz w:val="20"/>
                <w:szCs w:val="20"/>
              </w:rPr>
              <w:t>CARGO</w:t>
            </w:r>
          </w:p>
        </w:tc>
        <w:tc>
          <w:tcPr>
            <w:tcW w:w="2551" w:type="dxa"/>
            <w:shd w:val="clear" w:color="auto" w:fill="BFBFBF" w:themeFill="background1" w:themeFillShade="BF"/>
          </w:tcPr>
          <w:p w14:paraId="1ED9D097" w14:textId="77777777" w:rsidR="001E7481" w:rsidRPr="00717DF0" w:rsidRDefault="001E7481" w:rsidP="00A74B74">
            <w:pPr>
              <w:widowControl w:val="0"/>
              <w:spacing w:after="0" w:line="276" w:lineRule="auto"/>
              <w:jc w:val="center"/>
              <w:rPr>
                <w:rFonts w:ascii="Arial" w:hAnsi="Arial" w:cs="Arial"/>
                <w:b/>
                <w:bCs/>
                <w:sz w:val="20"/>
                <w:szCs w:val="20"/>
              </w:rPr>
            </w:pPr>
            <w:r w:rsidRPr="00717DF0">
              <w:rPr>
                <w:rFonts w:ascii="Arial" w:hAnsi="Arial" w:cs="Arial"/>
                <w:b/>
                <w:bCs/>
                <w:sz w:val="20"/>
                <w:szCs w:val="20"/>
              </w:rPr>
              <w:t>PROPIETARIOS/AS</w:t>
            </w:r>
          </w:p>
        </w:tc>
        <w:tc>
          <w:tcPr>
            <w:tcW w:w="2410" w:type="dxa"/>
            <w:shd w:val="clear" w:color="auto" w:fill="BFBFBF" w:themeFill="background1" w:themeFillShade="BF"/>
            <w:vAlign w:val="center"/>
          </w:tcPr>
          <w:p w14:paraId="2523E60F" w14:textId="77777777" w:rsidR="001E7481" w:rsidRPr="00717DF0" w:rsidRDefault="001E7481" w:rsidP="00A74B74">
            <w:pPr>
              <w:widowControl w:val="0"/>
              <w:spacing w:after="0" w:line="276" w:lineRule="auto"/>
              <w:jc w:val="center"/>
              <w:rPr>
                <w:rFonts w:ascii="Arial" w:hAnsi="Arial" w:cs="Arial"/>
                <w:b/>
                <w:bCs/>
                <w:sz w:val="20"/>
                <w:szCs w:val="20"/>
              </w:rPr>
            </w:pPr>
            <w:r w:rsidRPr="00717DF0">
              <w:rPr>
                <w:rFonts w:ascii="Arial" w:hAnsi="Arial" w:cs="Arial"/>
                <w:b/>
                <w:bCs/>
                <w:sz w:val="20"/>
                <w:szCs w:val="20"/>
              </w:rPr>
              <w:t>SUPLENCIA</w:t>
            </w:r>
          </w:p>
        </w:tc>
      </w:tr>
      <w:tr w:rsidR="001E7481" w:rsidRPr="00717DF0" w14:paraId="7A1D583A" w14:textId="77777777" w:rsidTr="00A74B74">
        <w:trPr>
          <w:trHeight w:val="288"/>
        </w:trPr>
        <w:tc>
          <w:tcPr>
            <w:tcW w:w="709" w:type="dxa"/>
            <w:vAlign w:val="center"/>
          </w:tcPr>
          <w:p w14:paraId="6D0D543E" w14:textId="77777777" w:rsidR="001E7481" w:rsidRPr="00717DF0" w:rsidRDefault="001E7481" w:rsidP="00A74B74">
            <w:pPr>
              <w:widowControl w:val="0"/>
              <w:spacing w:after="0" w:line="276" w:lineRule="auto"/>
              <w:jc w:val="center"/>
              <w:rPr>
                <w:rFonts w:ascii="Arial" w:hAnsi="Arial" w:cs="Arial"/>
                <w:sz w:val="20"/>
                <w:szCs w:val="20"/>
              </w:rPr>
            </w:pPr>
            <w:r w:rsidRPr="00717DF0">
              <w:rPr>
                <w:rFonts w:ascii="Arial" w:hAnsi="Arial" w:cs="Arial"/>
                <w:sz w:val="20"/>
                <w:szCs w:val="20"/>
              </w:rPr>
              <w:t>1</w:t>
            </w:r>
          </w:p>
        </w:tc>
        <w:tc>
          <w:tcPr>
            <w:tcW w:w="2835" w:type="dxa"/>
            <w:vAlign w:val="center"/>
          </w:tcPr>
          <w:p w14:paraId="3365CC2E" w14:textId="77777777" w:rsidR="001E7481" w:rsidRPr="00717DF0" w:rsidRDefault="001E7481" w:rsidP="00A74B74">
            <w:pPr>
              <w:widowControl w:val="0"/>
              <w:spacing w:after="0" w:line="276" w:lineRule="auto"/>
              <w:jc w:val="left"/>
              <w:rPr>
                <w:rFonts w:ascii="Arial" w:hAnsi="Arial" w:cs="Arial"/>
                <w:color w:val="FF0000"/>
                <w:sz w:val="20"/>
                <w:szCs w:val="20"/>
              </w:rPr>
            </w:pPr>
            <w:r w:rsidRPr="00717DF0">
              <w:rPr>
                <w:rFonts w:ascii="Arial" w:hAnsi="Arial" w:cs="Arial"/>
                <w:sz w:val="20"/>
                <w:szCs w:val="20"/>
              </w:rPr>
              <w:t>PRESIDENCIA MUNICIPAL</w:t>
            </w:r>
          </w:p>
        </w:tc>
        <w:tc>
          <w:tcPr>
            <w:tcW w:w="2551" w:type="dxa"/>
            <w:vAlign w:val="center"/>
          </w:tcPr>
          <w:p w14:paraId="6356CBB6" w14:textId="77777777" w:rsidR="001E7481" w:rsidRPr="00A74B74" w:rsidRDefault="001E7481" w:rsidP="00A74B74">
            <w:pPr>
              <w:widowControl w:val="0"/>
              <w:spacing w:after="0" w:line="276" w:lineRule="auto"/>
              <w:rPr>
                <w:rFonts w:ascii="Arial" w:hAnsi="Arial" w:cs="Arial"/>
                <w:b/>
                <w:bCs/>
                <w:sz w:val="20"/>
                <w:szCs w:val="20"/>
              </w:rPr>
            </w:pPr>
            <w:r w:rsidRPr="00A74B74">
              <w:rPr>
                <w:rFonts w:ascii="Arial" w:hAnsi="Arial" w:cs="Arial"/>
                <w:b/>
                <w:bCs/>
                <w:sz w:val="20"/>
                <w:szCs w:val="20"/>
              </w:rPr>
              <w:t>MINERVA VELASCO OROZCO</w:t>
            </w:r>
          </w:p>
        </w:tc>
        <w:tc>
          <w:tcPr>
            <w:tcW w:w="2410" w:type="dxa"/>
          </w:tcPr>
          <w:p w14:paraId="13D1FE81" w14:textId="77777777" w:rsidR="001E7481" w:rsidRPr="00717DF0" w:rsidRDefault="001E7481" w:rsidP="00A74B74">
            <w:pPr>
              <w:widowControl w:val="0"/>
              <w:spacing w:after="0" w:line="276" w:lineRule="auto"/>
              <w:rPr>
                <w:rFonts w:ascii="Arial" w:hAnsi="Arial" w:cs="Arial"/>
                <w:sz w:val="20"/>
                <w:szCs w:val="20"/>
              </w:rPr>
            </w:pPr>
            <w:r>
              <w:rPr>
                <w:rFonts w:ascii="Arial" w:hAnsi="Arial" w:cs="Arial"/>
                <w:sz w:val="20"/>
                <w:szCs w:val="20"/>
              </w:rPr>
              <w:t>___________</w:t>
            </w:r>
          </w:p>
        </w:tc>
      </w:tr>
      <w:tr w:rsidR="001E7481" w:rsidRPr="00717DF0" w14:paraId="738101BD" w14:textId="77777777" w:rsidTr="00A74B74">
        <w:trPr>
          <w:trHeight w:val="274"/>
        </w:trPr>
        <w:tc>
          <w:tcPr>
            <w:tcW w:w="709" w:type="dxa"/>
            <w:vAlign w:val="center"/>
          </w:tcPr>
          <w:p w14:paraId="52CEA035" w14:textId="77777777" w:rsidR="001E7481" w:rsidRPr="00717DF0" w:rsidRDefault="001E7481" w:rsidP="00A74B74">
            <w:pPr>
              <w:widowControl w:val="0"/>
              <w:spacing w:after="0" w:line="276" w:lineRule="auto"/>
              <w:jc w:val="center"/>
              <w:rPr>
                <w:rFonts w:ascii="Arial" w:hAnsi="Arial" w:cs="Arial"/>
                <w:sz w:val="20"/>
                <w:szCs w:val="20"/>
              </w:rPr>
            </w:pPr>
            <w:r w:rsidRPr="00717DF0">
              <w:rPr>
                <w:rFonts w:ascii="Arial" w:hAnsi="Arial" w:cs="Arial"/>
                <w:sz w:val="20"/>
                <w:szCs w:val="20"/>
              </w:rPr>
              <w:t>2</w:t>
            </w:r>
          </w:p>
        </w:tc>
        <w:tc>
          <w:tcPr>
            <w:tcW w:w="2835" w:type="dxa"/>
            <w:vAlign w:val="center"/>
          </w:tcPr>
          <w:p w14:paraId="5BE4E3E6" w14:textId="77777777" w:rsidR="001E7481" w:rsidRPr="00717DF0" w:rsidRDefault="001E7481" w:rsidP="00A74B74">
            <w:pPr>
              <w:widowControl w:val="0"/>
              <w:spacing w:after="0" w:line="276" w:lineRule="auto"/>
              <w:jc w:val="left"/>
              <w:rPr>
                <w:rFonts w:ascii="Arial" w:hAnsi="Arial" w:cs="Arial"/>
                <w:sz w:val="20"/>
                <w:szCs w:val="20"/>
              </w:rPr>
            </w:pPr>
            <w:r w:rsidRPr="00717DF0">
              <w:rPr>
                <w:rFonts w:ascii="Arial" w:hAnsi="Arial" w:cs="Arial"/>
                <w:sz w:val="20"/>
                <w:szCs w:val="20"/>
              </w:rPr>
              <w:t>SINDICATURA MUNICIPAL</w:t>
            </w:r>
          </w:p>
        </w:tc>
        <w:tc>
          <w:tcPr>
            <w:tcW w:w="2551" w:type="dxa"/>
            <w:vAlign w:val="center"/>
          </w:tcPr>
          <w:p w14:paraId="7707D5CE" w14:textId="77777777" w:rsidR="001E7481" w:rsidRDefault="001E7481" w:rsidP="00A74B74">
            <w:pPr>
              <w:widowControl w:val="0"/>
              <w:spacing w:after="0" w:line="276" w:lineRule="auto"/>
              <w:rPr>
                <w:rFonts w:ascii="Arial" w:hAnsi="Arial" w:cs="Arial"/>
                <w:sz w:val="20"/>
                <w:szCs w:val="20"/>
              </w:rPr>
            </w:pPr>
            <w:r>
              <w:rPr>
                <w:rFonts w:ascii="Arial" w:hAnsi="Arial" w:cs="Arial"/>
                <w:sz w:val="20"/>
                <w:szCs w:val="20"/>
              </w:rPr>
              <w:t>___________</w:t>
            </w:r>
          </w:p>
          <w:p w14:paraId="02A22538" w14:textId="77777777" w:rsidR="001E7481" w:rsidRPr="00717DF0" w:rsidRDefault="001E7481" w:rsidP="00A74B74">
            <w:pPr>
              <w:widowControl w:val="0"/>
              <w:spacing w:after="0" w:line="276" w:lineRule="auto"/>
              <w:rPr>
                <w:rFonts w:ascii="Arial" w:hAnsi="Arial" w:cs="Arial"/>
                <w:sz w:val="20"/>
                <w:szCs w:val="20"/>
              </w:rPr>
            </w:pPr>
          </w:p>
        </w:tc>
        <w:tc>
          <w:tcPr>
            <w:tcW w:w="2410" w:type="dxa"/>
          </w:tcPr>
          <w:p w14:paraId="217A7FAE" w14:textId="77777777" w:rsidR="001E7481" w:rsidRPr="00717DF0" w:rsidRDefault="001E7481" w:rsidP="00A74B74">
            <w:pPr>
              <w:widowControl w:val="0"/>
              <w:spacing w:after="0" w:line="276" w:lineRule="auto"/>
              <w:rPr>
                <w:rFonts w:ascii="Arial" w:hAnsi="Arial" w:cs="Arial"/>
                <w:sz w:val="20"/>
                <w:szCs w:val="20"/>
              </w:rPr>
            </w:pPr>
            <w:r>
              <w:rPr>
                <w:rFonts w:ascii="Arial" w:hAnsi="Arial" w:cs="Arial"/>
                <w:sz w:val="20"/>
                <w:szCs w:val="20"/>
              </w:rPr>
              <w:t>___________</w:t>
            </w:r>
          </w:p>
        </w:tc>
      </w:tr>
      <w:tr w:rsidR="001E7481" w:rsidRPr="00717DF0" w14:paraId="3EA65899" w14:textId="77777777" w:rsidTr="00A74B74">
        <w:trPr>
          <w:trHeight w:val="259"/>
        </w:trPr>
        <w:tc>
          <w:tcPr>
            <w:tcW w:w="709" w:type="dxa"/>
            <w:vAlign w:val="center"/>
          </w:tcPr>
          <w:p w14:paraId="372CA419" w14:textId="77777777" w:rsidR="001E7481" w:rsidRPr="00717DF0" w:rsidRDefault="001E7481" w:rsidP="00A74B74">
            <w:pPr>
              <w:widowControl w:val="0"/>
              <w:spacing w:after="0" w:line="276" w:lineRule="auto"/>
              <w:jc w:val="center"/>
              <w:rPr>
                <w:rFonts w:ascii="Arial" w:hAnsi="Arial" w:cs="Arial"/>
                <w:sz w:val="20"/>
                <w:szCs w:val="20"/>
              </w:rPr>
            </w:pPr>
            <w:r w:rsidRPr="00717DF0">
              <w:rPr>
                <w:rFonts w:ascii="Arial" w:hAnsi="Arial" w:cs="Arial"/>
                <w:sz w:val="20"/>
                <w:szCs w:val="20"/>
              </w:rPr>
              <w:t>3</w:t>
            </w:r>
          </w:p>
        </w:tc>
        <w:tc>
          <w:tcPr>
            <w:tcW w:w="2835" w:type="dxa"/>
            <w:vAlign w:val="center"/>
          </w:tcPr>
          <w:p w14:paraId="46A03769" w14:textId="77777777" w:rsidR="001E7481" w:rsidRPr="00717DF0" w:rsidRDefault="001E7481" w:rsidP="00A74B74">
            <w:pPr>
              <w:widowControl w:val="0"/>
              <w:spacing w:after="0" w:line="276" w:lineRule="auto"/>
              <w:jc w:val="left"/>
              <w:rPr>
                <w:rFonts w:ascii="Arial" w:hAnsi="Arial" w:cs="Arial"/>
                <w:sz w:val="20"/>
                <w:szCs w:val="20"/>
              </w:rPr>
            </w:pPr>
            <w:r w:rsidRPr="00717DF0">
              <w:rPr>
                <w:rFonts w:ascii="Arial" w:hAnsi="Arial" w:cs="Arial"/>
                <w:sz w:val="20"/>
                <w:szCs w:val="20"/>
              </w:rPr>
              <w:t>REGIDURÍA DE HACIENDA</w:t>
            </w:r>
          </w:p>
        </w:tc>
        <w:tc>
          <w:tcPr>
            <w:tcW w:w="2551" w:type="dxa"/>
            <w:vAlign w:val="center"/>
          </w:tcPr>
          <w:p w14:paraId="0B7A994E" w14:textId="77777777" w:rsidR="001E7481" w:rsidRPr="00A74B74" w:rsidRDefault="001E7481" w:rsidP="00A74B74">
            <w:pPr>
              <w:widowControl w:val="0"/>
              <w:spacing w:after="0" w:line="276" w:lineRule="auto"/>
              <w:rPr>
                <w:rFonts w:ascii="Arial" w:hAnsi="Arial" w:cs="Arial"/>
                <w:b/>
                <w:bCs/>
                <w:sz w:val="20"/>
                <w:szCs w:val="20"/>
              </w:rPr>
            </w:pPr>
            <w:r w:rsidRPr="00A74B74">
              <w:rPr>
                <w:rFonts w:ascii="Arial" w:hAnsi="Arial" w:cs="Arial"/>
                <w:b/>
                <w:bCs/>
                <w:sz w:val="20"/>
                <w:szCs w:val="20"/>
              </w:rPr>
              <w:t>DIANA GUADALUPE VÁSQUEZ GONZALEZ</w:t>
            </w:r>
          </w:p>
        </w:tc>
        <w:tc>
          <w:tcPr>
            <w:tcW w:w="2410" w:type="dxa"/>
          </w:tcPr>
          <w:p w14:paraId="7957F6DC" w14:textId="77777777" w:rsidR="001E7481" w:rsidRPr="00A74B74" w:rsidRDefault="001E7481" w:rsidP="00A74B74">
            <w:pPr>
              <w:widowControl w:val="0"/>
              <w:spacing w:after="0" w:line="276" w:lineRule="auto"/>
              <w:rPr>
                <w:rFonts w:ascii="Arial" w:hAnsi="Arial" w:cs="Arial"/>
                <w:b/>
                <w:bCs/>
                <w:sz w:val="20"/>
                <w:szCs w:val="20"/>
              </w:rPr>
            </w:pPr>
            <w:r w:rsidRPr="00A74B74">
              <w:rPr>
                <w:rFonts w:ascii="Arial" w:hAnsi="Arial" w:cs="Arial"/>
                <w:b/>
                <w:bCs/>
                <w:sz w:val="20"/>
                <w:szCs w:val="20"/>
              </w:rPr>
              <w:t>FRANCISCA LUCERO PABLO CHÁVEZ</w:t>
            </w:r>
          </w:p>
        </w:tc>
      </w:tr>
      <w:tr w:rsidR="001E7481" w:rsidRPr="00717DF0" w14:paraId="7AA1803A" w14:textId="77777777" w:rsidTr="00A74B74">
        <w:trPr>
          <w:trHeight w:val="259"/>
        </w:trPr>
        <w:tc>
          <w:tcPr>
            <w:tcW w:w="709" w:type="dxa"/>
            <w:vAlign w:val="center"/>
          </w:tcPr>
          <w:p w14:paraId="0EA1B708" w14:textId="77777777" w:rsidR="001E7481" w:rsidRPr="00717DF0" w:rsidRDefault="001E7481" w:rsidP="00A74B74">
            <w:pPr>
              <w:widowControl w:val="0"/>
              <w:spacing w:after="0" w:line="276" w:lineRule="auto"/>
              <w:jc w:val="center"/>
              <w:rPr>
                <w:rFonts w:ascii="Arial" w:hAnsi="Arial" w:cs="Arial"/>
                <w:sz w:val="20"/>
                <w:szCs w:val="20"/>
              </w:rPr>
            </w:pPr>
            <w:r w:rsidRPr="00717DF0">
              <w:rPr>
                <w:rFonts w:ascii="Arial" w:hAnsi="Arial" w:cs="Arial"/>
                <w:sz w:val="20"/>
                <w:szCs w:val="20"/>
              </w:rPr>
              <w:t>4</w:t>
            </w:r>
          </w:p>
        </w:tc>
        <w:tc>
          <w:tcPr>
            <w:tcW w:w="2835" w:type="dxa"/>
            <w:vAlign w:val="center"/>
          </w:tcPr>
          <w:p w14:paraId="6CF77263" w14:textId="77777777" w:rsidR="001E7481" w:rsidRPr="00717DF0" w:rsidRDefault="001E7481" w:rsidP="00A74B74">
            <w:pPr>
              <w:widowControl w:val="0"/>
              <w:spacing w:after="0" w:line="276" w:lineRule="auto"/>
              <w:jc w:val="left"/>
              <w:rPr>
                <w:rFonts w:ascii="Arial" w:hAnsi="Arial" w:cs="Arial"/>
                <w:sz w:val="20"/>
                <w:szCs w:val="20"/>
              </w:rPr>
            </w:pPr>
            <w:r w:rsidRPr="00717DF0">
              <w:rPr>
                <w:rFonts w:ascii="Arial" w:hAnsi="Arial" w:cs="Arial"/>
                <w:sz w:val="20"/>
                <w:szCs w:val="20"/>
              </w:rPr>
              <w:t>REGIDURÍA DE OBRAS</w:t>
            </w:r>
          </w:p>
        </w:tc>
        <w:tc>
          <w:tcPr>
            <w:tcW w:w="2551" w:type="dxa"/>
            <w:vAlign w:val="center"/>
          </w:tcPr>
          <w:p w14:paraId="6BEC40EA" w14:textId="77777777" w:rsidR="001E7481" w:rsidRDefault="001E7481" w:rsidP="00A74B74">
            <w:pPr>
              <w:widowControl w:val="0"/>
              <w:spacing w:after="0" w:line="276" w:lineRule="auto"/>
              <w:rPr>
                <w:rFonts w:ascii="Arial" w:hAnsi="Arial" w:cs="Arial"/>
                <w:sz w:val="20"/>
                <w:szCs w:val="20"/>
              </w:rPr>
            </w:pPr>
            <w:r>
              <w:rPr>
                <w:rFonts w:ascii="Arial" w:hAnsi="Arial" w:cs="Arial"/>
                <w:sz w:val="20"/>
                <w:szCs w:val="20"/>
              </w:rPr>
              <w:t>___________</w:t>
            </w:r>
          </w:p>
          <w:p w14:paraId="61834213" w14:textId="77777777" w:rsidR="001E7481" w:rsidRPr="00717DF0" w:rsidRDefault="001E7481" w:rsidP="00A74B74">
            <w:pPr>
              <w:widowControl w:val="0"/>
              <w:spacing w:after="0" w:line="276" w:lineRule="auto"/>
              <w:rPr>
                <w:rFonts w:ascii="Arial" w:hAnsi="Arial" w:cs="Arial"/>
                <w:sz w:val="20"/>
                <w:szCs w:val="20"/>
              </w:rPr>
            </w:pPr>
          </w:p>
        </w:tc>
        <w:tc>
          <w:tcPr>
            <w:tcW w:w="2410" w:type="dxa"/>
          </w:tcPr>
          <w:p w14:paraId="038AB07E" w14:textId="77777777" w:rsidR="001E7481" w:rsidRPr="00717DF0" w:rsidRDefault="001E7481" w:rsidP="00A74B74">
            <w:pPr>
              <w:widowControl w:val="0"/>
              <w:spacing w:after="0" w:line="276" w:lineRule="auto"/>
              <w:rPr>
                <w:rFonts w:ascii="Arial" w:hAnsi="Arial" w:cs="Arial"/>
                <w:sz w:val="20"/>
                <w:szCs w:val="20"/>
              </w:rPr>
            </w:pPr>
            <w:r>
              <w:rPr>
                <w:rFonts w:ascii="Arial" w:hAnsi="Arial" w:cs="Arial"/>
                <w:sz w:val="20"/>
                <w:szCs w:val="20"/>
              </w:rPr>
              <w:t>___________</w:t>
            </w:r>
          </w:p>
        </w:tc>
      </w:tr>
      <w:tr w:rsidR="001E7481" w:rsidRPr="00717DF0" w14:paraId="64C81EB9" w14:textId="77777777" w:rsidTr="00A74B74">
        <w:trPr>
          <w:trHeight w:val="259"/>
        </w:trPr>
        <w:tc>
          <w:tcPr>
            <w:tcW w:w="709" w:type="dxa"/>
            <w:vAlign w:val="center"/>
          </w:tcPr>
          <w:p w14:paraId="20C12297" w14:textId="77777777" w:rsidR="001E7481" w:rsidRPr="00717DF0" w:rsidRDefault="001E7481" w:rsidP="00A74B74">
            <w:pPr>
              <w:widowControl w:val="0"/>
              <w:spacing w:after="0" w:line="276" w:lineRule="auto"/>
              <w:jc w:val="center"/>
              <w:rPr>
                <w:rFonts w:ascii="Arial" w:hAnsi="Arial" w:cs="Arial"/>
                <w:sz w:val="20"/>
                <w:szCs w:val="20"/>
              </w:rPr>
            </w:pPr>
            <w:r w:rsidRPr="00717DF0">
              <w:rPr>
                <w:rFonts w:ascii="Arial" w:hAnsi="Arial" w:cs="Arial"/>
                <w:sz w:val="20"/>
                <w:szCs w:val="20"/>
              </w:rPr>
              <w:t>5</w:t>
            </w:r>
          </w:p>
        </w:tc>
        <w:tc>
          <w:tcPr>
            <w:tcW w:w="2835" w:type="dxa"/>
            <w:vAlign w:val="center"/>
          </w:tcPr>
          <w:p w14:paraId="2C58B587" w14:textId="77777777" w:rsidR="001E7481" w:rsidRPr="00717DF0" w:rsidRDefault="001E7481" w:rsidP="00A74B74">
            <w:pPr>
              <w:widowControl w:val="0"/>
              <w:spacing w:after="0" w:line="276" w:lineRule="auto"/>
              <w:jc w:val="left"/>
              <w:rPr>
                <w:rFonts w:ascii="Arial" w:hAnsi="Arial" w:cs="Arial"/>
                <w:sz w:val="20"/>
                <w:szCs w:val="20"/>
              </w:rPr>
            </w:pPr>
            <w:r w:rsidRPr="00717DF0">
              <w:rPr>
                <w:rFonts w:ascii="Arial" w:hAnsi="Arial" w:cs="Arial"/>
                <w:sz w:val="20"/>
                <w:szCs w:val="20"/>
              </w:rPr>
              <w:t>REGIDURÍA DE EDUCACIÓN</w:t>
            </w:r>
          </w:p>
        </w:tc>
        <w:tc>
          <w:tcPr>
            <w:tcW w:w="2551" w:type="dxa"/>
          </w:tcPr>
          <w:p w14:paraId="6238B822" w14:textId="77777777" w:rsidR="001E7481" w:rsidRPr="00A74B74" w:rsidRDefault="001E7481" w:rsidP="00A74B74">
            <w:pPr>
              <w:widowControl w:val="0"/>
              <w:spacing w:after="0" w:line="276" w:lineRule="auto"/>
              <w:rPr>
                <w:rFonts w:ascii="Arial" w:hAnsi="Arial" w:cs="Arial"/>
                <w:b/>
                <w:bCs/>
                <w:sz w:val="20"/>
                <w:szCs w:val="20"/>
              </w:rPr>
            </w:pPr>
            <w:r w:rsidRPr="00A74B74">
              <w:rPr>
                <w:rFonts w:ascii="Arial" w:hAnsi="Arial" w:cs="Arial"/>
                <w:b/>
                <w:bCs/>
                <w:sz w:val="20"/>
                <w:szCs w:val="20"/>
              </w:rPr>
              <w:t>ADELICIA DOMINGA GÓMEZ SANDOVAL</w:t>
            </w:r>
          </w:p>
        </w:tc>
        <w:tc>
          <w:tcPr>
            <w:tcW w:w="2410" w:type="dxa"/>
          </w:tcPr>
          <w:p w14:paraId="34FCE41E" w14:textId="77777777" w:rsidR="001E7481" w:rsidRPr="00A74B74" w:rsidRDefault="001E7481" w:rsidP="00A74B74">
            <w:pPr>
              <w:widowControl w:val="0"/>
              <w:spacing w:after="0" w:line="276" w:lineRule="auto"/>
              <w:rPr>
                <w:rFonts w:ascii="Arial" w:hAnsi="Arial" w:cs="Arial"/>
                <w:b/>
                <w:bCs/>
                <w:sz w:val="20"/>
                <w:szCs w:val="20"/>
              </w:rPr>
            </w:pPr>
            <w:r w:rsidRPr="00A74B74">
              <w:rPr>
                <w:rFonts w:ascii="Arial" w:hAnsi="Arial" w:cs="Arial"/>
                <w:b/>
                <w:bCs/>
                <w:sz w:val="20"/>
                <w:szCs w:val="20"/>
              </w:rPr>
              <w:t>MARCELA RUBÍ ARREOLA SÁNCHEZ</w:t>
            </w:r>
          </w:p>
        </w:tc>
      </w:tr>
      <w:tr w:rsidR="001E7481" w:rsidRPr="00717DF0" w14:paraId="205A3A3A" w14:textId="77777777" w:rsidTr="00A74B74">
        <w:trPr>
          <w:trHeight w:val="259"/>
        </w:trPr>
        <w:tc>
          <w:tcPr>
            <w:tcW w:w="709" w:type="dxa"/>
            <w:vAlign w:val="center"/>
          </w:tcPr>
          <w:p w14:paraId="6C4F9883" w14:textId="77777777" w:rsidR="001E7481" w:rsidRPr="00717DF0" w:rsidRDefault="001E7481" w:rsidP="00A74B74">
            <w:pPr>
              <w:widowControl w:val="0"/>
              <w:spacing w:after="0" w:line="276" w:lineRule="auto"/>
              <w:jc w:val="center"/>
              <w:rPr>
                <w:rFonts w:ascii="Arial" w:hAnsi="Arial" w:cs="Arial"/>
                <w:sz w:val="20"/>
                <w:szCs w:val="20"/>
              </w:rPr>
            </w:pPr>
            <w:r w:rsidRPr="00717DF0">
              <w:rPr>
                <w:rFonts w:ascii="Arial" w:hAnsi="Arial" w:cs="Arial"/>
                <w:sz w:val="20"/>
                <w:szCs w:val="20"/>
              </w:rPr>
              <w:t>6</w:t>
            </w:r>
          </w:p>
        </w:tc>
        <w:tc>
          <w:tcPr>
            <w:tcW w:w="2835" w:type="dxa"/>
            <w:vAlign w:val="center"/>
          </w:tcPr>
          <w:p w14:paraId="449ADCB7" w14:textId="77777777" w:rsidR="001E7481" w:rsidRPr="00717DF0" w:rsidRDefault="001E7481" w:rsidP="00A74B74">
            <w:pPr>
              <w:widowControl w:val="0"/>
              <w:spacing w:after="0" w:line="276" w:lineRule="auto"/>
              <w:jc w:val="left"/>
              <w:rPr>
                <w:rFonts w:ascii="Arial" w:hAnsi="Arial" w:cs="Arial"/>
                <w:sz w:val="20"/>
                <w:szCs w:val="20"/>
              </w:rPr>
            </w:pPr>
            <w:r w:rsidRPr="00717DF0">
              <w:rPr>
                <w:rFonts w:ascii="Arial" w:hAnsi="Arial" w:cs="Arial"/>
                <w:sz w:val="20"/>
                <w:szCs w:val="20"/>
              </w:rPr>
              <w:t>REGIDURÍA DE SALUD</w:t>
            </w:r>
          </w:p>
        </w:tc>
        <w:tc>
          <w:tcPr>
            <w:tcW w:w="2551" w:type="dxa"/>
          </w:tcPr>
          <w:p w14:paraId="04122D87" w14:textId="77777777" w:rsidR="001E7481" w:rsidRPr="00717DF0" w:rsidRDefault="001E7481" w:rsidP="00A74B74">
            <w:pPr>
              <w:widowControl w:val="0"/>
              <w:spacing w:after="0" w:line="276" w:lineRule="auto"/>
              <w:rPr>
                <w:rFonts w:ascii="Arial" w:hAnsi="Arial" w:cs="Arial"/>
                <w:sz w:val="20"/>
                <w:szCs w:val="20"/>
              </w:rPr>
            </w:pPr>
            <w:r>
              <w:rPr>
                <w:rFonts w:ascii="Arial" w:hAnsi="Arial" w:cs="Arial"/>
                <w:sz w:val="20"/>
                <w:szCs w:val="20"/>
              </w:rPr>
              <w:t>___________</w:t>
            </w:r>
          </w:p>
        </w:tc>
        <w:tc>
          <w:tcPr>
            <w:tcW w:w="2410" w:type="dxa"/>
          </w:tcPr>
          <w:p w14:paraId="48694DBD" w14:textId="77777777" w:rsidR="001E7481" w:rsidRDefault="001E7481" w:rsidP="00A74B74">
            <w:pPr>
              <w:widowControl w:val="0"/>
              <w:spacing w:after="0" w:line="276" w:lineRule="auto"/>
              <w:rPr>
                <w:rFonts w:ascii="Arial" w:hAnsi="Arial" w:cs="Arial"/>
                <w:sz w:val="20"/>
                <w:szCs w:val="20"/>
              </w:rPr>
            </w:pPr>
            <w:r>
              <w:rPr>
                <w:rFonts w:ascii="Arial" w:hAnsi="Arial" w:cs="Arial"/>
                <w:sz w:val="20"/>
                <w:szCs w:val="20"/>
              </w:rPr>
              <w:t>___________</w:t>
            </w:r>
          </w:p>
          <w:p w14:paraId="0AD82042" w14:textId="77777777" w:rsidR="001E7481" w:rsidRPr="00717DF0" w:rsidRDefault="001E7481" w:rsidP="00A74B74">
            <w:pPr>
              <w:widowControl w:val="0"/>
              <w:spacing w:after="0" w:line="276" w:lineRule="auto"/>
              <w:rPr>
                <w:rFonts w:ascii="Arial" w:hAnsi="Arial" w:cs="Arial"/>
                <w:sz w:val="20"/>
                <w:szCs w:val="20"/>
              </w:rPr>
            </w:pPr>
          </w:p>
        </w:tc>
      </w:tr>
      <w:tr w:rsidR="001E7481" w:rsidRPr="00717DF0" w14:paraId="2D3D06CE" w14:textId="77777777" w:rsidTr="00A74B74">
        <w:trPr>
          <w:trHeight w:val="259"/>
        </w:trPr>
        <w:tc>
          <w:tcPr>
            <w:tcW w:w="709" w:type="dxa"/>
            <w:vAlign w:val="center"/>
          </w:tcPr>
          <w:p w14:paraId="40788A07" w14:textId="77777777" w:rsidR="001E7481" w:rsidRPr="00717DF0" w:rsidRDefault="001E7481" w:rsidP="00A74B74">
            <w:pPr>
              <w:widowControl w:val="0"/>
              <w:spacing w:after="0" w:line="276" w:lineRule="auto"/>
              <w:jc w:val="center"/>
              <w:rPr>
                <w:rFonts w:ascii="Arial" w:hAnsi="Arial" w:cs="Arial"/>
                <w:sz w:val="20"/>
                <w:szCs w:val="20"/>
              </w:rPr>
            </w:pPr>
            <w:r w:rsidRPr="00717DF0">
              <w:rPr>
                <w:rFonts w:ascii="Arial" w:hAnsi="Arial" w:cs="Arial"/>
                <w:sz w:val="20"/>
                <w:szCs w:val="20"/>
              </w:rPr>
              <w:t>7</w:t>
            </w:r>
          </w:p>
        </w:tc>
        <w:tc>
          <w:tcPr>
            <w:tcW w:w="2835" w:type="dxa"/>
            <w:vAlign w:val="center"/>
          </w:tcPr>
          <w:p w14:paraId="6B5408E7" w14:textId="77777777" w:rsidR="001E7481" w:rsidRPr="00717DF0" w:rsidRDefault="001E7481" w:rsidP="00A74B74">
            <w:pPr>
              <w:widowControl w:val="0"/>
              <w:spacing w:after="0" w:line="276" w:lineRule="auto"/>
              <w:jc w:val="left"/>
              <w:rPr>
                <w:rFonts w:ascii="Arial" w:hAnsi="Arial" w:cs="Arial"/>
                <w:sz w:val="20"/>
                <w:szCs w:val="20"/>
              </w:rPr>
            </w:pPr>
            <w:r w:rsidRPr="00717DF0">
              <w:rPr>
                <w:rFonts w:ascii="Arial" w:hAnsi="Arial" w:cs="Arial"/>
                <w:sz w:val="20"/>
                <w:szCs w:val="20"/>
              </w:rPr>
              <w:t>REGIDURÍA DE ACCIÓN SOCIAL</w:t>
            </w:r>
          </w:p>
        </w:tc>
        <w:tc>
          <w:tcPr>
            <w:tcW w:w="2551" w:type="dxa"/>
          </w:tcPr>
          <w:p w14:paraId="11E6885F" w14:textId="77777777" w:rsidR="001E7481" w:rsidRPr="00A74B74" w:rsidRDefault="001E7481" w:rsidP="00A74B74">
            <w:pPr>
              <w:widowControl w:val="0"/>
              <w:spacing w:after="0" w:line="276" w:lineRule="auto"/>
              <w:rPr>
                <w:rFonts w:ascii="Arial" w:hAnsi="Arial" w:cs="Arial"/>
                <w:b/>
                <w:bCs/>
                <w:sz w:val="20"/>
                <w:szCs w:val="20"/>
              </w:rPr>
            </w:pPr>
            <w:r w:rsidRPr="00A74B74">
              <w:rPr>
                <w:rFonts w:ascii="Arial" w:hAnsi="Arial" w:cs="Arial"/>
                <w:b/>
                <w:bCs/>
                <w:sz w:val="20"/>
                <w:szCs w:val="20"/>
              </w:rPr>
              <w:t>MARCELA CANO MARTÍNEZ</w:t>
            </w:r>
          </w:p>
        </w:tc>
        <w:tc>
          <w:tcPr>
            <w:tcW w:w="2410" w:type="dxa"/>
          </w:tcPr>
          <w:p w14:paraId="540A6121" w14:textId="77777777" w:rsidR="001E7481" w:rsidRPr="00A74B74" w:rsidRDefault="001E7481" w:rsidP="00A74B74">
            <w:pPr>
              <w:widowControl w:val="0"/>
              <w:spacing w:after="0" w:line="276" w:lineRule="auto"/>
              <w:rPr>
                <w:rFonts w:ascii="Arial" w:hAnsi="Arial" w:cs="Arial"/>
                <w:b/>
                <w:bCs/>
                <w:sz w:val="20"/>
                <w:szCs w:val="20"/>
              </w:rPr>
            </w:pPr>
            <w:r w:rsidRPr="00A74B74">
              <w:rPr>
                <w:rFonts w:ascii="Arial" w:hAnsi="Arial" w:cs="Arial"/>
                <w:b/>
                <w:bCs/>
                <w:sz w:val="20"/>
                <w:szCs w:val="20"/>
              </w:rPr>
              <w:t>DEISY MARISOL SANTOS JUÁREZ</w:t>
            </w:r>
          </w:p>
        </w:tc>
      </w:tr>
    </w:tbl>
    <w:p w14:paraId="3475E08C" w14:textId="54B66711"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A1323B">
        <w:rPr>
          <w:rFonts w:ascii="Arial" w:hAnsi="Arial" w:cs="Arial"/>
          <w:sz w:val="24"/>
          <w:szCs w:val="24"/>
        </w:rPr>
        <w:t xml:space="preserve">esta </w:t>
      </w:r>
      <w:r w:rsidR="00A1323B" w:rsidRPr="00C0469F">
        <w:rPr>
          <w:rFonts w:ascii="Arial" w:hAnsi="Arial" w:cs="Arial"/>
          <w:color w:val="000000" w:themeColor="text1"/>
          <w:sz w:val="24"/>
          <w:szCs w:val="24"/>
        </w:rPr>
        <w:t>Comisión Permanente de Sistemas Normativos Indígena</w:t>
      </w:r>
      <w:r w:rsidR="00A1323B">
        <w:rPr>
          <w:rFonts w:ascii="Arial" w:hAnsi="Arial" w:cs="Arial"/>
          <w:color w:val="000000" w:themeColor="text1"/>
          <w:sz w:val="24"/>
          <w:szCs w:val="24"/>
        </w:rPr>
        <w:t xml:space="preserve">s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C67EED">
        <w:rPr>
          <w:rFonts w:ascii="Arial" w:hAnsi="Arial" w:cs="Arial"/>
          <w:sz w:val="24"/>
          <w:szCs w:val="24"/>
        </w:rPr>
        <w:t>San Ildefonso Villa Alta</w:t>
      </w:r>
      <w:r w:rsidRPr="00FD43B9">
        <w:rPr>
          <w:rFonts w:ascii="Arial" w:hAnsi="Arial" w:cs="Arial"/>
          <w:sz w:val="24"/>
          <w:szCs w:val="24"/>
        </w:rPr>
        <w:t>, de los cargos electos en el proceso ordinario del año 20</w:t>
      </w:r>
      <w:r w:rsidR="002B3370">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F06006">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2B3370">
        <w:rPr>
          <w:rFonts w:ascii="Arial" w:hAnsi="Arial" w:cs="Arial"/>
          <w:sz w:val="24"/>
          <w:szCs w:val="24"/>
        </w:rPr>
        <w:t>1</w:t>
      </w:r>
      <w:r w:rsidR="00044E90">
        <w:rPr>
          <w:rFonts w:ascii="Arial" w:hAnsi="Arial" w:cs="Arial"/>
          <w:sz w:val="24"/>
          <w:szCs w:val="24"/>
        </w:rPr>
        <w:t>4</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0C6A53">
        <w:rPr>
          <w:rFonts w:ascii="Arial" w:hAnsi="Arial" w:cs="Arial"/>
          <w:sz w:val="24"/>
          <w:szCs w:val="24"/>
        </w:rPr>
        <w:t>, quedando integradas de la siguiente manera:</w:t>
      </w:r>
      <w:r w:rsidRPr="00FD43B9">
        <w:rPr>
          <w:rFonts w:ascii="Arial" w:hAnsi="Arial" w:cs="Arial"/>
          <w:sz w:val="24"/>
          <w:szCs w:val="24"/>
        </w:rPr>
        <w:t xml:space="preserve"> </w:t>
      </w:r>
    </w:p>
    <w:tbl>
      <w:tblPr>
        <w:tblStyle w:val="TableGrid0"/>
        <w:tblW w:w="8505" w:type="dxa"/>
        <w:tblInd w:w="137" w:type="dxa"/>
        <w:tblLayout w:type="fixed"/>
        <w:tblLook w:val="04A0" w:firstRow="1" w:lastRow="0" w:firstColumn="1" w:lastColumn="0" w:noHBand="0" w:noVBand="1"/>
      </w:tblPr>
      <w:tblGrid>
        <w:gridCol w:w="567"/>
        <w:gridCol w:w="2835"/>
        <w:gridCol w:w="2410"/>
        <w:gridCol w:w="2693"/>
      </w:tblGrid>
      <w:tr w:rsidR="000C6A53" w:rsidRPr="00052641" w14:paraId="3404825E" w14:textId="77777777" w:rsidTr="001873C0">
        <w:trPr>
          <w:trHeight w:val="301"/>
        </w:trPr>
        <w:tc>
          <w:tcPr>
            <w:tcW w:w="8505" w:type="dxa"/>
            <w:gridSpan w:val="4"/>
            <w:shd w:val="clear" w:color="auto" w:fill="BFBFBF" w:themeFill="background1" w:themeFillShade="BF"/>
          </w:tcPr>
          <w:p w14:paraId="625A0F29" w14:textId="6E68B99C" w:rsidR="000C6A53" w:rsidRDefault="000C6A53" w:rsidP="001873C0">
            <w:pPr>
              <w:widowControl w:val="0"/>
              <w:spacing w:after="0" w:line="276" w:lineRule="auto"/>
              <w:jc w:val="center"/>
              <w:rPr>
                <w:rFonts w:ascii="Arial" w:hAnsi="Arial" w:cs="Arial"/>
                <w:b/>
                <w:bCs/>
                <w:sz w:val="20"/>
                <w:szCs w:val="20"/>
              </w:rPr>
            </w:pPr>
            <w:r>
              <w:rPr>
                <w:rFonts w:ascii="Arial" w:hAnsi="Arial" w:cs="Arial"/>
                <w:b/>
                <w:bCs/>
                <w:sz w:val="20"/>
                <w:szCs w:val="20"/>
              </w:rPr>
              <w:t>MUJERES ELECTAS</w:t>
            </w:r>
            <w:r w:rsidR="004B422A">
              <w:rPr>
                <w:rFonts w:ascii="Arial" w:hAnsi="Arial" w:cs="Arial"/>
                <w:b/>
                <w:bCs/>
                <w:sz w:val="20"/>
                <w:szCs w:val="20"/>
              </w:rPr>
              <w:t xml:space="preserve"> </w:t>
            </w:r>
            <w:r w:rsidR="00064304">
              <w:rPr>
                <w:rFonts w:ascii="Arial" w:hAnsi="Arial" w:cs="Arial"/>
                <w:b/>
                <w:bCs/>
                <w:sz w:val="20"/>
                <w:szCs w:val="20"/>
              </w:rPr>
              <w:t xml:space="preserve">EN LAS CONCEJALIAS </w:t>
            </w:r>
            <w:r w:rsidR="004B422A">
              <w:rPr>
                <w:rFonts w:ascii="Arial" w:hAnsi="Arial" w:cs="Arial"/>
                <w:b/>
                <w:bCs/>
                <w:sz w:val="20"/>
                <w:szCs w:val="20"/>
              </w:rPr>
              <w:t>2019</w:t>
            </w:r>
          </w:p>
        </w:tc>
      </w:tr>
      <w:tr w:rsidR="000C6A53" w:rsidRPr="00052641" w14:paraId="1B755549" w14:textId="77777777" w:rsidTr="00064304">
        <w:trPr>
          <w:trHeight w:val="301"/>
        </w:trPr>
        <w:tc>
          <w:tcPr>
            <w:tcW w:w="567" w:type="dxa"/>
            <w:shd w:val="clear" w:color="auto" w:fill="BFBFBF" w:themeFill="background1" w:themeFillShade="BF"/>
          </w:tcPr>
          <w:p w14:paraId="2C0A2E43" w14:textId="77777777" w:rsidR="000C6A53" w:rsidRPr="00052641" w:rsidRDefault="000C6A53" w:rsidP="001873C0">
            <w:pPr>
              <w:widowControl w:val="0"/>
              <w:spacing w:after="0" w:line="276" w:lineRule="auto"/>
              <w:jc w:val="center"/>
              <w:rPr>
                <w:rFonts w:ascii="Arial" w:hAnsi="Arial" w:cs="Arial"/>
                <w:b/>
                <w:bCs/>
                <w:sz w:val="20"/>
                <w:szCs w:val="20"/>
              </w:rPr>
            </w:pPr>
            <w:r>
              <w:rPr>
                <w:rFonts w:ascii="Arial" w:hAnsi="Arial" w:cs="Arial"/>
                <w:b/>
                <w:bCs/>
                <w:sz w:val="20"/>
                <w:szCs w:val="20"/>
              </w:rPr>
              <w:t>No.</w:t>
            </w:r>
          </w:p>
        </w:tc>
        <w:tc>
          <w:tcPr>
            <w:tcW w:w="2835" w:type="dxa"/>
            <w:shd w:val="clear" w:color="auto" w:fill="BFBFBF" w:themeFill="background1" w:themeFillShade="BF"/>
            <w:vAlign w:val="center"/>
          </w:tcPr>
          <w:p w14:paraId="1D9D7936" w14:textId="77777777" w:rsidR="000C6A53" w:rsidRPr="00052641" w:rsidRDefault="000C6A53" w:rsidP="001873C0">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2410" w:type="dxa"/>
            <w:shd w:val="clear" w:color="auto" w:fill="BFBFBF" w:themeFill="background1" w:themeFillShade="BF"/>
          </w:tcPr>
          <w:p w14:paraId="3D3FE149" w14:textId="79705F60" w:rsidR="000C6A53" w:rsidRPr="00052641" w:rsidRDefault="000C6A53" w:rsidP="001873C0">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w:t>
            </w:r>
            <w:r w:rsidR="004B422A">
              <w:rPr>
                <w:rFonts w:ascii="Arial" w:hAnsi="Arial" w:cs="Arial"/>
                <w:b/>
                <w:bCs/>
                <w:sz w:val="20"/>
                <w:szCs w:val="20"/>
              </w:rPr>
              <w:t>AS</w:t>
            </w:r>
          </w:p>
        </w:tc>
        <w:tc>
          <w:tcPr>
            <w:tcW w:w="2693" w:type="dxa"/>
            <w:shd w:val="clear" w:color="auto" w:fill="BFBFBF" w:themeFill="background1" w:themeFillShade="BF"/>
            <w:vAlign w:val="center"/>
          </w:tcPr>
          <w:p w14:paraId="56B29119" w14:textId="77777777" w:rsidR="000C6A53" w:rsidRPr="00052641" w:rsidRDefault="000C6A53" w:rsidP="001873C0">
            <w:pPr>
              <w:widowControl w:val="0"/>
              <w:spacing w:after="0" w:line="276" w:lineRule="auto"/>
              <w:jc w:val="center"/>
              <w:rPr>
                <w:rFonts w:ascii="Arial" w:hAnsi="Arial" w:cs="Arial"/>
                <w:b/>
                <w:bCs/>
                <w:sz w:val="20"/>
                <w:szCs w:val="20"/>
              </w:rPr>
            </w:pPr>
            <w:r>
              <w:rPr>
                <w:rFonts w:ascii="Arial" w:hAnsi="Arial" w:cs="Arial"/>
                <w:b/>
                <w:bCs/>
                <w:sz w:val="20"/>
                <w:szCs w:val="20"/>
              </w:rPr>
              <w:t>SUPLENCIA</w:t>
            </w:r>
          </w:p>
        </w:tc>
      </w:tr>
      <w:tr w:rsidR="000C6A53" w:rsidRPr="00052641" w14:paraId="311F6818" w14:textId="77777777" w:rsidTr="00064304">
        <w:trPr>
          <w:trHeight w:val="259"/>
        </w:trPr>
        <w:tc>
          <w:tcPr>
            <w:tcW w:w="567" w:type="dxa"/>
            <w:vAlign w:val="center"/>
          </w:tcPr>
          <w:p w14:paraId="7F5585E4" w14:textId="77777777" w:rsidR="000C6A53" w:rsidRPr="00052641" w:rsidRDefault="000C6A53" w:rsidP="001873C0">
            <w:pPr>
              <w:widowControl w:val="0"/>
              <w:spacing w:after="0" w:line="276" w:lineRule="auto"/>
              <w:jc w:val="center"/>
              <w:rPr>
                <w:rFonts w:ascii="Arial" w:hAnsi="Arial" w:cs="Arial"/>
                <w:sz w:val="20"/>
                <w:szCs w:val="20"/>
              </w:rPr>
            </w:pPr>
            <w:r>
              <w:rPr>
                <w:rFonts w:ascii="Arial" w:hAnsi="Arial" w:cs="Arial"/>
                <w:sz w:val="20"/>
                <w:szCs w:val="20"/>
              </w:rPr>
              <w:t>1</w:t>
            </w:r>
          </w:p>
        </w:tc>
        <w:tc>
          <w:tcPr>
            <w:tcW w:w="2835" w:type="dxa"/>
            <w:vAlign w:val="center"/>
          </w:tcPr>
          <w:p w14:paraId="0EFE7AC3" w14:textId="0A925F3D" w:rsidR="000C6A53" w:rsidRPr="00052641" w:rsidRDefault="008F3E52" w:rsidP="001873C0">
            <w:pPr>
              <w:widowControl w:val="0"/>
              <w:spacing w:after="0" w:line="276" w:lineRule="auto"/>
              <w:jc w:val="left"/>
              <w:rPr>
                <w:rFonts w:ascii="Arial" w:hAnsi="Arial" w:cs="Arial"/>
                <w:sz w:val="20"/>
                <w:szCs w:val="20"/>
              </w:rPr>
            </w:pPr>
            <w:r>
              <w:rPr>
                <w:rFonts w:ascii="Arial" w:hAnsi="Arial" w:cs="Arial"/>
                <w:sz w:val="20"/>
                <w:szCs w:val="20"/>
              </w:rPr>
              <w:t>PRESIDENCIA MUNICIPAL</w:t>
            </w:r>
          </w:p>
        </w:tc>
        <w:tc>
          <w:tcPr>
            <w:tcW w:w="2410" w:type="dxa"/>
            <w:vAlign w:val="center"/>
          </w:tcPr>
          <w:p w14:paraId="53B832ED" w14:textId="7A6F7C36" w:rsidR="000C6A53" w:rsidRPr="008F3E52" w:rsidRDefault="008F3E52" w:rsidP="008F3E52">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c>
          <w:tcPr>
            <w:tcW w:w="2693" w:type="dxa"/>
            <w:vAlign w:val="center"/>
          </w:tcPr>
          <w:p w14:paraId="5C868EC1" w14:textId="68E2EFEA" w:rsidR="000C6A53" w:rsidRPr="003211BF" w:rsidRDefault="003211BF" w:rsidP="003211BF">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r>
      <w:tr w:rsidR="006E01B3" w:rsidRPr="00052641" w14:paraId="7B8DF86F" w14:textId="77777777" w:rsidTr="00064304">
        <w:trPr>
          <w:trHeight w:val="259"/>
        </w:trPr>
        <w:tc>
          <w:tcPr>
            <w:tcW w:w="567" w:type="dxa"/>
            <w:vAlign w:val="center"/>
          </w:tcPr>
          <w:p w14:paraId="2D983C9E" w14:textId="77628A09" w:rsidR="006E01B3" w:rsidRDefault="006E01B3" w:rsidP="001873C0">
            <w:pPr>
              <w:widowControl w:val="0"/>
              <w:spacing w:after="0" w:line="276" w:lineRule="auto"/>
              <w:jc w:val="center"/>
              <w:rPr>
                <w:rFonts w:ascii="Arial" w:hAnsi="Arial" w:cs="Arial"/>
                <w:sz w:val="20"/>
                <w:szCs w:val="20"/>
              </w:rPr>
            </w:pPr>
            <w:r>
              <w:rPr>
                <w:rFonts w:ascii="Arial" w:hAnsi="Arial" w:cs="Arial"/>
                <w:sz w:val="20"/>
                <w:szCs w:val="20"/>
              </w:rPr>
              <w:t>2</w:t>
            </w:r>
          </w:p>
        </w:tc>
        <w:tc>
          <w:tcPr>
            <w:tcW w:w="2835" w:type="dxa"/>
            <w:vAlign w:val="center"/>
          </w:tcPr>
          <w:p w14:paraId="445A4F0B" w14:textId="40858386" w:rsidR="006E01B3" w:rsidRDefault="00F06006" w:rsidP="001873C0">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2410" w:type="dxa"/>
            <w:vAlign w:val="center"/>
          </w:tcPr>
          <w:p w14:paraId="57972413" w14:textId="78E4DFC6" w:rsidR="006E01B3" w:rsidRPr="006E01B3" w:rsidRDefault="006E01B3" w:rsidP="006E01B3">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c>
          <w:tcPr>
            <w:tcW w:w="2693" w:type="dxa"/>
            <w:vAlign w:val="center"/>
          </w:tcPr>
          <w:p w14:paraId="5C4FC6E4" w14:textId="787F6050" w:rsidR="006E01B3" w:rsidRDefault="006E01B3" w:rsidP="006E01B3">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r>
      <w:tr w:rsidR="000C6A53" w:rsidRPr="00052641" w14:paraId="1A26F0EA" w14:textId="77777777" w:rsidTr="00064304">
        <w:trPr>
          <w:trHeight w:val="259"/>
        </w:trPr>
        <w:tc>
          <w:tcPr>
            <w:tcW w:w="567" w:type="dxa"/>
            <w:vAlign w:val="center"/>
          </w:tcPr>
          <w:p w14:paraId="0B7EDC19" w14:textId="6F088688" w:rsidR="000C6A53" w:rsidRDefault="006E01B3" w:rsidP="001873C0">
            <w:pPr>
              <w:widowControl w:val="0"/>
              <w:spacing w:after="0" w:line="276" w:lineRule="auto"/>
              <w:jc w:val="center"/>
              <w:rPr>
                <w:rFonts w:ascii="Arial" w:hAnsi="Arial" w:cs="Arial"/>
                <w:sz w:val="20"/>
                <w:szCs w:val="20"/>
              </w:rPr>
            </w:pPr>
            <w:r>
              <w:rPr>
                <w:rFonts w:ascii="Arial" w:hAnsi="Arial" w:cs="Arial"/>
                <w:sz w:val="20"/>
                <w:szCs w:val="20"/>
              </w:rPr>
              <w:t>3</w:t>
            </w:r>
          </w:p>
        </w:tc>
        <w:tc>
          <w:tcPr>
            <w:tcW w:w="2835" w:type="dxa"/>
            <w:vAlign w:val="center"/>
          </w:tcPr>
          <w:p w14:paraId="1CCE71F7" w14:textId="7678B620" w:rsidR="000C6A53" w:rsidRPr="00052641" w:rsidRDefault="00F06006" w:rsidP="001873C0">
            <w:pPr>
              <w:widowControl w:val="0"/>
              <w:spacing w:after="0" w:line="276" w:lineRule="auto"/>
              <w:jc w:val="left"/>
              <w:rPr>
                <w:rFonts w:ascii="Arial" w:hAnsi="Arial" w:cs="Arial"/>
                <w:sz w:val="20"/>
                <w:szCs w:val="20"/>
              </w:rPr>
            </w:pPr>
            <w:r>
              <w:rPr>
                <w:rFonts w:ascii="Arial" w:hAnsi="Arial" w:cs="Arial"/>
                <w:sz w:val="20"/>
                <w:szCs w:val="20"/>
              </w:rPr>
              <w:t>CONCEJAL PRIMERA</w:t>
            </w:r>
          </w:p>
        </w:tc>
        <w:tc>
          <w:tcPr>
            <w:tcW w:w="2410" w:type="dxa"/>
            <w:vAlign w:val="center"/>
          </w:tcPr>
          <w:p w14:paraId="36F6E420" w14:textId="1B17A761" w:rsidR="000C6A53" w:rsidRDefault="003211BF" w:rsidP="001873C0">
            <w:pPr>
              <w:widowControl w:val="0"/>
              <w:spacing w:after="0" w:line="276" w:lineRule="auto"/>
              <w:jc w:val="left"/>
              <w:rPr>
                <w:rFonts w:ascii="Arial" w:hAnsi="Arial" w:cs="Arial"/>
                <w:sz w:val="20"/>
                <w:szCs w:val="20"/>
              </w:rPr>
            </w:pPr>
            <w:r>
              <w:rPr>
                <w:rFonts w:ascii="Arial" w:hAnsi="Arial" w:cs="Arial"/>
                <w:sz w:val="20"/>
                <w:szCs w:val="20"/>
              </w:rPr>
              <w:t>MARIBEL BASILISA VILLAFAÑE BAUTISTA</w:t>
            </w:r>
            <w:r w:rsidR="008F3E52">
              <w:rPr>
                <w:rFonts w:ascii="Arial" w:hAnsi="Arial" w:cs="Arial"/>
                <w:sz w:val="20"/>
                <w:szCs w:val="20"/>
              </w:rPr>
              <w:t xml:space="preserve"> </w:t>
            </w:r>
          </w:p>
        </w:tc>
        <w:tc>
          <w:tcPr>
            <w:tcW w:w="2693" w:type="dxa"/>
            <w:vAlign w:val="center"/>
          </w:tcPr>
          <w:p w14:paraId="389A7FD5" w14:textId="4A6E2DB6" w:rsidR="000C6A53" w:rsidRPr="008F3E52" w:rsidRDefault="008F3E52" w:rsidP="008F3E52">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r>
      <w:tr w:rsidR="006E01B3" w:rsidRPr="00052641" w14:paraId="40755334" w14:textId="77777777" w:rsidTr="00064304">
        <w:trPr>
          <w:trHeight w:val="259"/>
        </w:trPr>
        <w:tc>
          <w:tcPr>
            <w:tcW w:w="567" w:type="dxa"/>
            <w:vAlign w:val="center"/>
          </w:tcPr>
          <w:p w14:paraId="4590B06E" w14:textId="06A70AC2" w:rsidR="006E01B3" w:rsidRDefault="006E01B3" w:rsidP="001873C0">
            <w:pPr>
              <w:widowControl w:val="0"/>
              <w:spacing w:after="0" w:line="276" w:lineRule="auto"/>
              <w:jc w:val="center"/>
              <w:rPr>
                <w:rFonts w:ascii="Arial" w:hAnsi="Arial" w:cs="Arial"/>
                <w:sz w:val="20"/>
                <w:szCs w:val="20"/>
              </w:rPr>
            </w:pPr>
            <w:r>
              <w:rPr>
                <w:rFonts w:ascii="Arial" w:hAnsi="Arial" w:cs="Arial"/>
                <w:sz w:val="20"/>
                <w:szCs w:val="20"/>
              </w:rPr>
              <w:t>4</w:t>
            </w:r>
          </w:p>
        </w:tc>
        <w:tc>
          <w:tcPr>
            <w:tcW w:w="2835" w:type="dxa"/>
            <w:vAlign w:val="center"/>
          </w:tcPr>
          <w:p w14:paraId="5ACD3AEF" w14:textId="32E411E0" w:rsidR="006E01B3" w:rsidRDefault="00F06006" w:rsidP="001873C0">
            <w:pPr>
              <w:widowControl w:val="0"/>
              <w:spacing w:after="0" w:line="276" w:lineRule="auto"/>
              <w:jc w:val="left"/>
              <w:rPr>
                <w:rFonts w:ascii="Arial" w:hAnsi="Arial" w:cs="Arial"/>
                <w:sz w:val="20"/>
                <w:szCs w:val="20"/>
              </w:rPr>
            </w:pPr>
            <w:r>
              <w:rPr>
                <w:rFonts w:ascii="Arial" w:hAnsi="Arial" w:cs="Arial"/>
                <w:sz w:val="20"/>
                <w:szCs w:val="20"/>
              </w:rPr>
              <w:t>CONCEJAL SEGUNDO</w:t>
            </w:r>
          </w:p>
        </w:tc>
        <w:tc>
          <w:tcPr>
            <w:tcW w:w="2410" w:type="dxa"/>
            <w:vAlign w:val="center"/>
          </w:tcPr>
          <w:p w14:paraId="0E5ACDE6" w14:textId="1B76FF82" w:rsidR="006E01B3" w:rsidRPr="006E01B3" w:rsidRDefault="006E01B3" w:rsidP="006E01B3">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c>
          <w:tcPr>
            <w:tcW w:w="2693" w:type="dxa"/>
            <w:vAlign w:val="center"/>
          </w:tcPr>
          <w:p w14:paraId="4C99B9AF" w14:textId="3BFE1FF3" w:rsidR="006E01B3" w:rsidRPr="006E01B3" w:rsidRDefault="006E01B3" w:rsidP="006E01B3">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r>
      <w:tr w:rsidR="008F3E52" w:rsidRPr="00052641" w14:paraId="7396A73D" w14:textId="77777777" w:rsidTr="00064304">
        <w:trPr>
          <w:trHeight w:val="259"/>
        </w:trPr>
        <w:tc>
          <w:tcPr>
            <w:tcW w:w="567" w:type="dxa"/>
            <w:vAlign w:val="center"/>
          </w:tcPr>
          <w:p w14:paraId="5391AAAE" w14:textId="175FFC7F" w:rsidR="008F3E52" w:rsidRDefault="006E01B3" w:rsidP="001873C0">
            <w:pPr>
              <w:widowControl w:val="0"/>
              <w:spacing w:after="0" w:line="276" w:lineRule="auto"/>
              <w:jc w:val="center"/>
              <w:rPr>
                <w:rFonts w:ascii="Arial" w:hAnsi="Arial" w:cs="Arial"/>
                <w:sz w:val="20"/>
                <w:szCs w:val="20"/>
              </w:rPr>
            </w:pPr>
            <w:r>
              <w:rPr>
                <w:rFonts w:ascii="Arial" w:hAnsi="Arial" w:cs="Arial"/>
                <w:sz w:val="20"/>
                <w:szCs w:val="20"/>
              </w:rPr>
              <w:t>5</w:t>
            </w:r>
          </w:p>
        </w:tc>
        <w:tc>
          <w:tcPr>
            <w:tcW w:w="2835" w:type="dxa"/>
            <w:vAlign w:val="center"/>
          </w:tcPr>
          <w:p w14:paraId="164DC9CD" w14:textId="53D867F9" w:rsidR="008F3E52" w:rsidRDefault="00F06006" w:rsidP="001873C0">
            <w:pPr>
              <w:widowControl w:val="0"/>
              <w:spacing w:after="0" w:line="276" w:lineRule="auto"/>
              <w:jc w:val="left"/>
              <w:rPr>
                <w:rFonts w:ascii="Arial" w:hAnsi="Arial" w:cs="Arial"/>
                <w:sz w:val="20"/>
                <w:szCs w:val="20"/>
              </w:rPr>
            </w:pPr>
            <w:r>
              <w:rPr>
                <w:rFonts w:ascii="Arial" w:hAnsi="Arial" w:cs="Arial"/>
                <w:sz w:val="20"/>
                <w:szCs w:val="20"/>
              </w:rPr>
              <w:t>CONCEJAL TERCERA</w:t>
            </w:r>
          </w:p>
        </w:tc>
        <w:tc>
          <w:tcPr>
            <w:tcW w:w="2410" w:type="dxa"/>
            <w:vAlign w:val="center"/>
          </w:tcPr>
          <w:p w14:paraId="4143893A" w14:textId="4D0DC2F3" w:rsidR="008F3E52" w:rsidRDefault="003211BF" w:rsidP="001873C0">
            <w:pPr>
              <w:widowControl w:val="0"/>
              <w:spacing w:after="0" w:line="276" w:lineRule="auto"/>
              <w:jc w:val="left"/>
              <w:rPr>
                <w:rFonts w:ascii="Arial" w:hAnsi="Arial" w:cs="Arial"/>
                <w:sz w:val="20"/>
                <w:szCs w:val="20"/>
              </w:rPr>
            </w:pPr>
            <w:r>
              <w:rPr>
                <w:rFonts w:ascii="Arial" w:hAnsi="Arial" w:cs="Arial"/>
                <w:sz w:val="20"/>
                <w:szCs w:val="20"/>
              </w:rPr>
              <w:t>SARA EDITH ORTIZ LORENZO</w:t>
            </w:r>
          </w:p>
        </w:tc>
        <w:tc>
          <w:tcPr>
            <w:tcW w:w="2693" w:type="dxa"/>
            <w:vAlign w:val="center"/>
          </w:tcPr>
          <w:p w14:paraId="56F4420C" w14:textId="68F9990A" w:rsidR="008F3E52" w:rsidRPr="003211BF" w:rsidRDefault="003211BF" w:rsidP="003211BF">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r>
      <w:tr w:rsidR="006E01B3" w:rsidRPr="00052641" w14:paraId="47B1B0DF" w14:textId="77777777" w:rsidTr="00064304">
        <w:trPr>
          <w:trHeight w:val="259"/>
        </w:trPr>
        <w:tc>
          <w:tcPr>
            <w:tcW w:w="567" w:type="dxa"/>
            <w:vAlign w:val="center"/>
          </w:tcPr>
          <w:p w14:paraId="4CAE9A6F" w14:textId="0467E5DD" w:rsidR="006E01B3" w:rsidRDefault="00D36B03" w:rsidP="001873C0">
            <w:pPr>
              <w:widowControl w:val="0"/>
              <w:spacing w:after="0" w:line="276" w:lineRule="auto"/>
              <w:jc w:val="center"/>
              <w:rPr>
                <w:rFonts w:ascii="Arial" w:hAnsi="Arial" w:cs="Arial"/>
                <w:sz w:val="20"/>
                <w:szCs w:val="20"/>
              </w:rPr>
            </w:pPr>
            <w:r>
              <w:rPr>
                <w:rFonts w:ascii="Arial" w:hAnsi="Arial" w:cs="Arial"/>
                <w:sz w:val="20"/>
                <w:szCs w:val="20"/>
              </w:rPr>
              <w:t>6</w:t>
            </w:r>
          </w:p>
        </w:tc>
        <w:tc>
          <w:tcPr>
            <w:tcW w:w="2835" w:type="dxa"/>
            <w:vAlign w:val="center"/>
          </w:tcPr>
          <w:p w14:paraId="6167853D" w14:textId="4F274E9B" w:rsidR="006E01B3" w:rsidRDefault="003211BF" w:rsidP="001873C0">
            <w:pPr>
              <w:widowControl w:val="0"/>
              <w:spacing w:after="0" w:line="276" w:lineRule="auto"/>
              <w:jc w:val="left"/>
              <w:rPr>
                <w:rFonts w:ascii="Arial" w:hAnsi="Arial" w:cs="Arial"/>
                <w:sz w:val="20"/>
                <w:szCs w:val="20"/>
              </w:rPr>
            </w:pPr>
            <w:r>
              <w:rPr>
                <w:rFonts w:ascii="Arial" w:hAnsi="Arial" w:cs="Arial"/>
                <w:sz w:val="20"/>
                <w:szCs w:val="20"/>
              </w:rPr>
              <w:t>CONCEJAL CUARTO</w:t>
            </w:r>
          </w:p>
        </w:tc>
        <w:tc>
          <w:tcPr>
            <w:tcW w:w="2410" w:type="dxa"/>
            <w:vAlign w:val="center"/>
          </w:tcPr>
          <w:p w14:paraId="5B6F6B19" w14:textId="3370D4A2" w:rsidR="006E01B3" w:rsidRPr="006E01B3" w:rsidRDefault="006E01B3" w:rsidP="006E01B3">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 xml:space="preserve">- </w:t>
            </w:r>
          </w:p>
        </w:tc>
        <w:tc>
          <w:tcPr>
            <w:tcW w:w="2693" w:type="dxa"/>
            <w:vAlign w:val="center"/>
          </w:tcPr>
          <w:p w14:paraId="5C6C742C" w14:textId="1315C5D0" w:rsidR="006E01B3" w:rsidRPr="003864CC" w:rsidRDefault="003864CC" w:rsidP="00064304">
            <w:pPr>
              <w:widowControl w:val="0"/>
              <w:spacing w:after="0" w:line="276" w:lineRule="auto"/>
              <w:jc w:val="left"/>
              <w:rPr>
                <w:rFonts w:ascii="Arial" w:hAnsi="Arial" w:cs="Arial"/>
                <w:sz w:val="20"/>
                <w:szCs w:val="20"/>
              </w:rPr>
            </w:pPr>
            <w:r>
              <w:rPr>
                <w:rFonts w:ascii="Arial" w:hAnsi="Arial" w:cs="Arial"/>
                <w:sz w:val="20"/>
                <w:szCs w:val="20"/>
              </w:rPr>
              <w:t>MARIA DEL CARMEN SANTOS SANDOVAL</w:t>
            </w:r>
          </w:p>
        </w:tc>
      </w:tr>
      <w:tr w:rsidR="00227B54" w:rsidRPr="00052641" w14:paraId="57104401" w14:textId="77777777" w:rsidTr="00064304">
        <w:trPr>
          <w:trHeight w:val="259"/>
        </w:trPr>
        <w:tc>
          <w:tcPr>
            <w:tcW w:w="567" w:type="dxa"/>
            <w:vAlign w:val="center"/>
          </w:tcPr>
          <w:p w14:paraId="09E0FD5D" w14:textId="4E2DB0DB" w:rsidR="00227B54" w:rsidRDefault="00D36B03" w:rsidP="001873C0">
            <w:pPr>
              <w:widowControl w:val="0"/>
              <w:spacing w:after="0" w:line="276" w:lineRule="auto"/>
              <w:jc w:val="center"/>
              <w:rPr>
                <w:rFonts w:ascii="Arial" w:hAnsi="Arial" w:cs="Arial"/>
                <w:sz w:val="20"/>
                <w:szCs w:val="20"/>
              </w:rPr>
            </w:pPr>
            <w:r>
              <w:rPr>
                <w:rFonts w:ascii="Arial" w:hAnsi="Arial" w:cs="Arial"/>
                <w:sz w:val="20"/>
                <w:szCs w:val="20"/>
              </w:rPr>
              <w:lastRenderedPageBreak/>
              <w:t>7</w:t>
            </w:r>
          </w:p>
        </w:tc>
        <w:tc>
          <w:tcPr>
            <w:tcW w:w="2835" w:type="dxa"/>
            <w:vAlign w:val="center"/>
          </w:tcPr>
          <w:p w14:paraId="17649F25" w14:textId="6E3DD583" w:rsidR="00227B54" w:rsidRDefault="003211BF" w:rsidP="001873C0">
            <w:pPr>
              <w:widowControl w:val="0"/>
              <w:spacing w:after="0" w:line="276" w:lineRule="auto"/>
              <w:jc w:val="left"/>
              <w:rPr>
                <w:rFonts w:ascii="Arial" w:hAnsi="Arial" w:cs="Arial"/>
                <w:sz w:val="20"/>
                <w:szCs w:val="20"/>
              </w:rPr>
            </w:pPr>
            <w:r>
              <w:rPr>
                <w:rFonts w:ascii="Arial" w:hAnsi="Arial" w:cs="Arial"/>
                <w:sz w:val="20"/>
                <w:szCs w:val="20"/>
              </w:rPr>
              <w:t>CONCEJAL QUINTO</w:t>
            </w:r>
          </w:p>
        </w:tc>
        <w:tc>
          <w:tcPr>
            <w:tcW w:w="2410" w:type="dxa"/>
            <w:vAlign w:val="center"/>
          </w:tcPr>
          <w:p w14:paraId="0A3A176D" w14:textId="0BEA2014" w:rsidR="00227B54" w:rsidRPr="003211BF" w:rsidRDefault="003211BF" w:rsidP="003211BF">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c>
          <w:tcPr>
            <w:tcW w:w="2693" w:type="dxa"/>
            <w:vAlign w:val="center"/>
          </w:tcPr>
          <w:p w14:paraId="71A160EC" w14:textId="209741A8" w:rsidR="00227B54" w:rsidRPr="003211BF" w:rsidRDefault="003211BF" w:rsidP="003211BF">
            <w:pPr>
              <w:widowControl w:val="0"/>
              <w:spacing w:after="0" w:line="276" w:lineRule="auto"/>
              <w:jc w:val="left"/>
              <w:rPr>
                <w:rFonts w:ascii="Arial" w:hAnsi="Arial" w:cs="Arial"/>
                <w:sz w:val="20"/>
                <w:szCs w:val="20"/>
              </w:rPr>
            </w:pPr>
            <w:r>
              <w:rPr>
                <w:rFonts w:ascii="Arial" w:hAnsi="Arial" w:cs="Arial"/>
                <w:sz w:val="20"/>
                <w:szCs w:val="20"/>
              </w:rPr>
              <w:t>MIRNA BRAVO LÓPEZ</w:t>
            </w:r>
          </w:p>
        </w:tc>
      </w:tr>
    </w:tbl>
    <w:p w14:paraId="2898F0F1" w14:textId="0141F0EE" w:rsidR="00470FB1"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A869D4">
        <w:rPr>
          <w:rFonts w:ascii="Arial" w:hAnsi="Arial" w:cs="Arial"/>
          <w:sz w:val="24"/>
          <w:szCs w:val="24"/>
        </w:rPr>
        <w:t>1</w:t>
      </w:r>
      <w:r w:rsidR="00863018">
        <w:rPr>
          <w:rFonts w:ascii="Arial" w:hAnsi="Arial" w:cs="Arial"/>
          <w:sz w:val="24"/>
          <w:szCs w:val="24"/>
        </w:rPr>
        <w:t>9</w:t>
      </w:r>
      <w:r w:rsidRPr="00FD43B9">
        <w:rPr>
          <w:rFonts w:ascii="Arial" w:hAnsi="Arial" w:cs="Arial"/>
          <w:sz w:val="24"/>
          <w:szCs w:val="24"/>
        </w:rPr>
        <w:t xml:space="preserve">, </w:t>
      </w:r>
      <w:r w:rsidR="00470FB1" w:rsidRPr="00470FB1">
        <w:rPr>
          <w:rFonts w:ascii="Arial" w:hAnsi="Arial" w:cs="Arial"/>
          <w:sz w:val="24"/>
          <w:szCs w:val="24"/>
        </w:rPr>
        <w:t>se puede apreciar que existió una disminución en el número de mujeres que participaron</w:t>
      </w:r>
      <w:r w:rsidR="00470FB1">
        <w:rPr>
          <w:rFonts w:ascii="Arial" w:hAnsi="Arial" w:cs="Arial"/>
          <w:sz w:val="24"/>
          <w:szCs w:val="24"/>
        </w:rPr>
        <w:t>,</w:t>
      </w:r>
      <w:r w:rsidR="00470FB1" w:rsidRPr="00470FB1">
        <w:rPr>
          <w:rFonts w:ascii="Arial" w:hAnsi="Arial" w:cs="Arial"/>
          <w:sz w:val="24"/>
          <w:szCs w:val="24"/>
        </w:rPr>
        <w:t xml:space="preserve"> aun así, es de destacarse </w:t>
      </w:r>
      <w:r w:rsidR="00470FB1">
        <w:rPr>
          <w:rFonts w:ascii="Arial" w:hAnsi="Arial" w:cs="Arial"/>
          <w:sz w:val="24"/>
          <w:szCs w:val="24"/>
        </w:rPr>
        <w:t>el aumento del</w:t>
      </w:r>
      <w:r w:rsidR="00470FB1" w:rsidRPr="00470FB1">
        <w:rPr>
          <w:rFonts w:ascii="Arial" w:hAnsi="Arial" w:cs="Arial"/>
          <w:sz w:val="24"/>
          <w:szCs w:val="24"/>
        </w:rPr>
        <w:t xml:space="preserve"> mujeres que integrarán el próximo</w:t>
      </w:r>
      <w:r w:rsidR="00470FB1">
        <w:rPr>
          <w:rFonts w:ascii="Arial" w:hAnsi="Arial" w:cs="Arial"/>
          <w:sz w:val="24"/>
          <w:szCs w:val="24"/>
        </w:rPr>
        <w:t xml:space="preserve">, incluyendo una Presidenta Municipal, </w:t>
      </w:r>
      <w:r w:rsidRPr="00FD43B9">
        <w:rPr>
          <w:rFonts w:ascii="Arial" w:hAnsi="Arial" w:cs="Arial"/>
          <w:sz w:val="24"/>
          <w:szCs w:val="24"/>
        </w:rPr>
        <w:t>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33" w:name="_Hlk103427231"/>
          </w:p>
        </w:tc>
        <w:tc>
          <w:tcPr>
            <w:tcW w:w="2268" w:type="dxa"/>
            <w:shd w:val="clear" w:color="auto" w:fill="D9D9D9" w:themeFill="background1" w:themeFillShade="D9"/>
          </w:tcPr>
          <w:p w14:paraId="05542E04" w14:textId="4B1C76D6"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863018">
              <w:rPr>
                <w:rFonts w:ascii="Arial" w:hAnsi="Arial" w:cs="Arial"/>
                <w:b/>
                <w:sz w:val="20"/>
                <w:szCs w:val="20"/>
              </w:rPr>
              <w:t>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56E22863" w:rsidR="00A426C6" w:rsidRPr="003C0B54" w:rsidRDefault="00863018" w:rsidP="00C44B9A">
            <w:pPr>
              <w:spacing w:after="0" w:line="276" w:lineRule="auto"/>
              <w:jc w:val="center"/>
              <w:rPr>
                <w:rFonts w:ascii="Arial" w:hAnsi="Arial" w:cs="Arial"/>
                <w:sz w:val="20"/>
                <w:szCs w:val="20"/>
              </w:rPr>
            </w:pPr>
            <w:r>
              <w:rPr>
                <w:rFonts w:ascii="Arial" w:hAnsi="Arial" w:cs="Arial"/>
                <w:sz w:val="20"/>
                <w:szCs w:val="20"/>
              </w:rPr>
              <w:t>193</w:t>
            </w:r>
          </w:p>
        </w:tc>
        <w:tc>
          <w:tcPr>
            <w:tcW w:w="2268" w:type="dxa"/>
            <w:vAlign w:val="center"/>
          </w:tcPr>
          <w:p w14:paraId="4F549966" w14:textId="1B538368" w:rsidR="00A426C6" w:rsidRPr="003C0B54" w:rsidRDefault="00AA06C3" w:rsidP="00C44B9A">
            <w:pPr>
              <w:spacing w:after="0" w:line="276" w:lineRule="auto"/>
              <w:jc w:val="center"/>
              <w:rPr>
                <w:rFonts w:ascii="Arial" w:hAnsi="Arial" w:cs="Arial"/>
                <w:sz w:val="20"/>
                <w:szCs w:val="20"/>
              </w:rPr>
            </w:pPr>
            <w:r>
              <w:rPr>
                <w:rFonts w:ascii="Arial" w:hAnsi="Arial" w:cs="Arial"/>
                <w:sz w:val="20"/>
                <w:szCs w:val="20"/>
              </w:rPr>
              <w:t>287</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1764AA7A" w:rsidR="00A426C6" w:rsidRPr="003C0B54" w:rsidRDefault="00863018" w:rsidP="00C44B9A">
            <w:pPr>
              <w:spacing w:after="0" w:line="276" w:lineRule="auto"/>
              <w:jc w:val="center"/>
              <w:rPr>
                <w:rFonts w:ascii="Arial" w:hAnsi="Arial" w:cs="Arial"/>
                <w:b/>
                <w:sz w:val="20"/>
                <w:szCs w:val="20"/>
              </w:rPr>
            </w:pPr>
            <w:r>
              <w:rPr>
                <w:rFonts w:ascii="Arial" w:hAnsi="Arial" w:cs="Arial"/>
                <w:b/>
                <w:sz w:val="20"/>
                <w:szCs w:val="20"/>
              </w:rPr>
              <w:t>18</w:t>
            </w:r>
          </w:p>
        </w:tc>
        <w:tc>
          <w:tcPr>
            <w:tcW w:w="2268" w:type="dxa"/>
            <w:vAlign w:val="center"/>
          </w:tcPr>
          <w:p w14:paraId="02250735" w14:textId="391ED84B" w:rsidR="00A426C6" w:rsidRPr="003C0B54" w:rsidRDefault="00AA06C3" w:rsidP="00C44B9A">
            <w:pPr>
              <w:spacing w:after="0" w:line="276" w:lineRule="auto"/>
              <w:jc w:val="center"/>
              <w:rPr>
                <w:rFonts w:ascii="Arial" w:hAnsi="Arial" w:cs="Arial"/>
                <w:b/>
                <w:sz w:val="20"/>
                <w:szCs w:val="20"/>
              </w:rPr>
            </w:pPr>
            <w:r>
              <w:rPr>
                <w:rFonts w:ascii="Arial" w:hAnsi="Arial" w:cs="Arial"/>
                <w:b/>
                <w:sz w:val="20"/>
                <w:szCs w:val="20"/>
              </w:rPr>
              <w:t>87</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14F7C440" w:rsidR="00A426C6" w:rsidRPr="003C0B54" w:rsidRDefault="00863018" w:rsidP="00C44B9A">
            <w:pPr>
              <w:spacing w:after="0" w:line="276" w:lineRule="auto"/>
              <w:jc w:val="center"/>
              <w:rPr>
                <w:rFonts w:ascii="Arial" w:hAnsi="Arial" w:cs="Arial"/>
                <w:sz w:val="20"/>
                <w:szCs w:val="20"/>
              </w:rPr>
            </w:pPr>
            <w:r>
              <w:rPr>
                <w:rFonts w:ascii="Arial" w:hAnsi="Arial" w:cs="Arial"/>
                <w:sz w:val="20"/>
                <w:szCs w:val="20"/>
              </w:rPr>
              <w:t>14</w:t>
            </w:r>
          </w:p>
        </w:tc>
        <w:tc>
          <w:tcPr>
            <w:tcW w:w="2268" w:type="dxa"/>
            <w:vAlign w:val="center"/>
          </w:tcPr>
          <w:p w14:paraId="25DAD46E" w14:textId="4EA20F95" w:rsidR="00A426C6" w:rsidRPr="003C0B54" w:rsidRDefault="00AA06C3" w:rsidP="00C44B9A">
            <w:pPr>
              <w:spacing w:after="0" w:line="276" w:lineRule="auto"/>
              <w:jc w:val="center"/>
              <w:rPr>
                <w:rFonts w:ascii="Arial" w:hAnsi="Arial" w:cs="Arial"/>
                <w:sz w:val="20"/>
                <w:szCs w:val="20"/>
              </w:rPr>
            </w:pPr>
            <w:r>
              <w:rPr>
                <w:rFonts w:ascii="Arial" w:hAnsi="Arial" w:cs="Arial"/>
                <w:sz w:val="20"/>
                <w:szCs w:val="20"/>
              </w:rPr>
              <w:t>14</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00307AD5" w:rsidR="00A426C6" w:rsidRPr="003C0B54" w:rsidRDefault="00863018"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4370D656" w:rsidR="00A426C6" w:rsidRPr="003C0B54" w:rsidRDefault="00AA06C3" w:rsidP="00C44B9A">
            <w:pPr>
              <w:spacing w:after="0" w:line="276" w:lineRule="auto"/>
              <w:jc w:val="center"/>
              <w:rPr>
                <w:rFonts w:ascii="Arial" w:hAnsi="Arial" w:cs="Arial"/>
                <w:b/>
                <w:sz w:val="20"/>
                <w:szCs w:val="20"/>
              </w:rPr>
            </w:pPr>
            <w:r>
              <w:rPr>
                <w:rFonts w:ascii="Arial" w:hAnsi="Arial" w:cs="Arial"/>
                <w:b/>
                <w:sz w:val="20"/>
                <w:szCs w:val="20"/>
              </w:rPr>
              <w:t>7</w:t>
            </w:r>
          </w:p>
        </w:tc>
      </w:tr>
    </w:tbl>
    <w:bookmarkEnd w:id="33"/>
    <w:p w14:paraId="4981E126" w14:textId="064C0539" w:rsidR="00A426C6" w:rsidRPr="005D5785" w:rsidRDefault="00A426C6" w:rsidP="00C44B9A">
      <w:pPr>
        <w:spacing w:before="240" w:line="276" w:lineRule="auto"/>
        <w:rPr>
          <w:rFonts w:ascii="Arial" w:hAnsi="Arial" w:cs="Arial"/>
          <w:sz w:val="24"/>
          <w:szCs w:val="24"/>
        </w:rPr>
      </w:pPr>
      <w:r w:rsidRPr="0083051D">
        <w:rPr>
          <w:rFonts w:ascii="Arial" w:hAnsi="Arial" w:cs="Arial"/>
          <w:sz w:val="24"/>
          <w:szCs w:val="24"/>
        </w:rPr>
        <w:t xml:space="preserve">De lo anterior, </w:t>
      </w:r>
      <w:r w:rsidR="00A1323B">
        <w:rPr>
          <w:rFonts w:ascii="Arial" w:hAnsi="Arial" w:cs="Arial"/>
          <w:sz w:val="24"/>
          <w:szCs w:val="24"/>
        </w:rPr>
        <w:t xml:space="preserve">esta </w:t>
      </w:r>
      <w:r w:rsidR="00A1323B" w:rsidRPr="00C0469F">
        <w:rPr>
          <w:rFonts w:ascii="Arial" w:hAnsi="Arial" w:cs="Arial"/>
          <w:color w:val="000000" w:themeColor="text1"/>
          <w:sz w:val="24"/>
          <w:szCs w:val="24"/>
        </w:rPr>
        <w:t>Comisión Permanente de Sistemas Normativos Indígena</w:t>
      </w:r>
      <w:r w:rsidR="00A1323B">
        <w:rPr>
          <w:rFonts w:ascii="Arial" w:hAnsi="Arial" w:cs="Arial"/>
          <w:color w:val="000000" w:themeColor="text1"/>
          <w:sz w:val="24"/>
          <w:szCs w:val="24"/>
        </w:rPr>
        <w:t xml:space="preserve">s </w:t>
      </w:r>
      <w:r w:rsidRPr="0083051D">
        <w:rPr>
          <w:rFonts w:ascii="Arial" w:hAnsi="Arial" w:cs="Arial"/>
          <w:sz w:val="24"/>
          <w:szCs w:val="24"/>
        </w:rPr>
        <w:t xml:space="preserve">reconoce que el </w:t>
      </w:r>
      <w:r w:rsidR="003D34DC">
        <w:rPr>
          <w:rFonts w:ascii="Arial" w:hAnsi="Arial" w:cs="Arial"/>
          <w:sz w:val="24"/>
          <w:szCs w:val="24"/>
        </w:rPr>
        <w:t>M</w:t>
      </w:r>
      <w:r w:rsidRPr="0083051D">
        <w:rPr>
          <w:rFonts w:ascii="Arial" w:hAnsi="Arial" w:cs="Arial"/>
          <w:sz w:val="24"/>
          <w:szCs w:val="24"/>
        </w:rPr>
        <w:t xml:space="preserve">unicipio de </w:t>
      </w:r>
      <w:r w:rsidR="00C67EED">
        <w:rPr>
          <w:rFonts w:ascii="Arial" w:hAnsi="Arial" w:cs="Arial"/>
          <w:sz w:val="24"/>
          <w:szCs w:val="24"/>
        </w:rPr>
        <w:t>San Ildefonso Villa Alta</w:t>
      </w:r>
      <w:r w:rsidR="00BD20B0">
        <w:rPr>
          <w:rFonts w:ascii="Arial" w:hAnsi="Arial" w:cs="Arial"/>
          <w:sz w:val="24"/>
          <w:szCs w:val="24"/>
        </w:rPr>
        <w:t xml:space="preserve">, Oaxaca, </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Pr="0083051D">
        <w:rPr>
          <w:rFonts w:ascii="Arial" w:hAnsi="Arial" w:cs="Arial"/>
          <w:sz w:val="24"/>
          <w:szCs w:val="24"/>
        </w:rPr>
        <w:t xml:space="preserve"> al establecer que en su cabildo municipal </w:t>
      </w:r>
      <w:r w:rsidR="00200C55">
        <w:rPr>
          <w:rFonts w:ascii="Arial" w:hAnsi="Arial" w:cs="Arial"/>
          <w:sz w:val="24"/>
          <w:szCs w:val="24"/>
        </w:rPr>
        <w:t xml:space="preserve">7 </w:t>
      </w:r>
      <w:r w:rsidRPr="0083051D">
        <w:rPr>
          <w:rFonts w:ascii="Arial" w:hAnsi="Arial" w:cs="Arial"/>
          <w:sz w:val="24"/>
          <w:szCs w:val="24"/>
        </w:rPr>
        <w:t xml:space="preserve">de </w:t>
      </w:r>
      <w:r w:rsidR="00200C55">
        <w:rPr>
          <w:rFonts w:ascii="Arial" w:hAnsi="Arial" w:cs="Arial"/>
          <w:sz w:val="24"/>
          <w:szCs w:val="24"/>
        </w:rPr>
        <w:t>14</w:t>
      </w:r>
      <w:r w:rsidR="00200C55" w:rsidRPr="0083051D">
        <w:rPr>
          <w:rFonts w:ascii="Arial" w:hAnsi="Arial" w:cs="Arial"/>
          <w:sz w:val="24"/>
          <w:szCs w:val="24"/>
        </w:rPr>
        <w:t xml:space="preserve"> </w:t>
      </w:r>
      <w:r w:rsidRPr="0083051D">
        <w:rPr>
          <w:rFonts w:ascii="Arial" w:hAnsi="Arial" w:cs="Arial"/>
          <w:sz w:val="24"/>
          <w:szCs w:val="24"/>
        </w:rPr>
        <w:t>cargos de elección popular sean ocupados por mujeres</w:t>
      </w:r>
      <w:r w:rsidR="00200C55">
        <w:rPr>
          <w:rFonts w:ascii="Arial" w:hAnsi="Arial" w:cs="Arial"/>
          <w:sz w:val="24"/>
          <w:szCs w:val="24"/>
        </w:rPr>
        <w:t>,</w:t>
      </w:r>
      <w:r w:rsidR="005D5785">
        <w:rPr>
          <w:rFonts w:ascii="Arial" w:hAnsi="Arial" w:cs="Arial"/>
          <w:sz w:val="24"/>
          <w:szCs w:val="24"/>
        </w:rPr>
        <w:t xml:space="preserve"> </w:t>
      </w:r>
      <w:r w:rsidRPr="0083051D">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2C9D3C77" w14:textId="7ED60E2B" w:rsidR="00A426C6" w:rsidRPr="00363809" w:rsidRDefault="008C08B8" w:rsidP="00C44B9A">
      <w:pPr>
        <w:spacing w:before="120" w:after="120" w:line="276" w:lineRule="auto"/>
        <w:ind w:right="4"/>
        <w:rPr>
          <w:rFonts w:ascii="Arial" w:hAnsi="Arial" w:cs="Arial"/>
          <w:sz w:val="24"/>
          <w:szCs w:val="24"/>
        </w:rPr>
      </w:pPr>
      <w:r>
        <w:rPr>
          <w:rFonts w:ascii="Arial" w:hAnsi="Arial" w:cs="Arial"/>
          <w:sz w:val="24"/>
          <w:szCs w:val="24"/>
        </w:rPr>
        <w:t>E</w:t>
      </w:r>
      <w:r w:rsidR="00A426C6" w:rsidRPr="00363809">
        <w:rPr>
          <w:rFonts w:ascii="Arial" w:hAnsi="Arial" w:cs="Arial"/>
          <w:sz w:val="24"/>
          <w:szCs w:val="24"/>
        </w:rPr>
        <w:t>s importante mencionar que el 30 de mayo de 2020, se publicó en el Periódico Oficial de Oaxaca</w:t>
      </w:r>
      <w:r w:rsidR="00A426C6" w:rsidRPr="00363809">
        <w:rPr>
          <w:rStyle w:val="Refdenotaalpie"/>
          <w:rFonts w:ascii="Arial" w:hAnsi="Arial" w:cs="Arial"/>
          <w:sz w:val="24"/>
          <w:szCs w:val="24"/>
        </w:rPr>
        <w:footnoteReference w:id="28"/>
      </w:r>
      <w:r w:rsidR="00A426C6" w:rsidRPr="00363809">
        <w:rPr>
          <w:rFonts w:ascii="Arial" w:hAnsi="Arial" w:cs="Arial"/>
          <w:sz w:val="24"/>
          <w:szCs w:val="24"/>
        </w:rPr>
        <w:t xml:space="preserve"> el </w:t>
      </w:r>
      <w:r w:rsidR="00A426C6" w:rsidRPr="00363809">
        <w:rPr>
          <w:rFonts w:ascii="Arial" w:hAnsi="Arial" w:cs="Arial"/>
          <w:b/>
          <w:bCs/>
          <w:sz w:val="24"/>
          <w:szCs w:val="24"/>
        </w:rPr>
        <w:t xml:space="preserve">Decreto 1511, </w:t>
      </w:r>
      <w:r w:rsidR="00A426C6" w:rsidRPr="00363809">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w:t>
      </w:r>
    </w:p>
    <w:p w14:paraId="2DAD808F" w14:textId="22FD7D9D" w:rsidR="004B422A" w:rsidRPr="004B422A" w:rsidRDefault="004B422A" w:rsidP="004B422A">
      <w:pPr>
        <w:suppressAutoHyphens/>
        <w:spacing w:after="155" w:line="276" w:lineRule="auto"/>
        <w:ind w:right="1"/>
        <w:rPr>
          <w:rFonts w:ascii="Arial" w:eastAsia="Arial" w:hAnsi="Arial" w:cs="Arial"/>
          <w:color w:val="000000"/>
          <w:sz w:val="24"/>
          <w:szCs w:val="24"/>
        </w:rPr>
      </w:pPr>
      <w:r w:rsidRPr="004B422A">
        <w:rPr>
          <w:rFonts w:ascii="Arial" w:eastAsia="Arial" w:hAnsi="Arial" w:cs="Arial"/>
          <w:color w:val="000000"/>
          <w:sz w:val="24"/>
          <w:szCs w:val="24"/>
        </w:rPr>
        <w:t xml:space="preserve">Aunado a lo manifestado, en la comunidad de </w:t>
      </w:r>
      <w:r w:rsidR="00C67EED">
        <w:rPr>
          <w:rFonts w:ascii="Arial" w:eastAsia="Arial" w:hAnsi="Arial" w:cs="Arial"/>
          <w:color w:val="000000"/>
          <w:sz w:val="24"/>
          <w:szCs w:val="24"/>
        </w:rPr>
        <w:t>San Ildefonso Villa Alta</w:t>
      </w:r>
      <w:r w:rsidRPr="004B422A">
        <w:rPr>
          <w:rFonts w:ascii="Arial" w:eastAsia="Arial" w:hAnsi="Arial" w:cs="Arial"/>
          <w:color w:val="000000"/>
          <w:sz w:val="24"/>
          <w:szCs w:val="24"/>
        </w:rPr>
        <w:t xml:space="preserve">,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w:t>
      </w:r>
      <w:r w:rsidRPr="004B422A">
        <w:rPr>
          <w:rFonts w:ascii="Arial" w:eastAsia="Arial" w:hAnsi="Arial" w:cs="Arial"/>
          <w:color w:val="000000"/>
          <w:sz w:val="24"/>
          <w:szCs w:val="24"/>
        </w:rPr>
        <w:lastRenderedPageBreak/>
        <w:t>incluyendo el municipal, para lograr una representación equilibrada entre hombres y mujeres, en todos los procesos decisorios</w:t>
      </w:r>
      <w:r w:rsidRPr="004B422A">
        <w:rPr>
          <w:rFonts w:ascii="Arial" w:eastAsia="Arial" w:hAnsi="Arial" w:cs="Arial"/>
          <w:color w:val="000000"/>
          <w:sz w:val="24"/>
          <w:szCs w:val="24"/>
          <w:vertAlign w:val="superscript"/>
        </w:rPr>
        <w:footnoteReference w:id="29"/>
      </w:r>
      <w:r w:rsidRPr="004B422A">
        <w:rPr>
          <w:rFonts w:ascii="Arial" w:eastAsia="Arial" w:hAnsi="Arial" w:cs="Arial"/>
          <w:color w:val="000000"/>
          <w:sz w:val="24"/>
          <w:szCs w:val="24"/>
        </w:rPr>
        <w:t>.</w:t>
      </w:r>
    </w:p>
    <w:p w14:paraId="6B3D4B6C" w14:textId="38C544EA" w:rsidR="004B422A" w:rsidRDefault="004B422A" w:rsidP="004B422A">
      <w:pPr>
        <w:suppressAutoHyphens/>
        <w:spacing w:after="155" w:line="276" w:lineRule="auto"/>
        <w:ind w:right="1"/>
        <w:rPr>
          <w:rFonts w:ascii="Arial" w:eastAsia="Calibri" w:hAnsi="Arial" w:cs="Arial"/>
          <w:color w:val="000000" w:themeColor="text1"/>
          <w:sz w:val="24"/>
          <w:szCs w:val="24"/>
        </w:rPr>
      </w:pPr>
      <w:r w:rsidRPr="004B422A">
        <w:rPr>
          <w:rFonts w:ascii="Arial" w:eastAsia="Arial" w:hAnsi="Arial" w:cs="Arial"/>
          <w:color w:val="000000"/>
          <w:sz w:val="24"/>
          <w:szCs w:val="24"/>
        </w:rPr>
        <w:t xml:space="preserve">Es así que desde el </w:t>
      </w:r>
      <w:r w:rsidRPr="004B422A">
        <w:rPr>
          <w:rFonts w:ascii="Arial" w:eastAsia="Calibri"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5E229B80" w14:textId="77777777" w:rsidR="00064304" w:rsidRPr="00DB38AE" w:rsidRDefault="00064304" w:rsidP="00064304">
      <w:pPr>
        <w:rPr>
          <w:rFonts w:ascii="Arial" w:hAnsi="Arial" w:cs="Arial"/>
          <w:sz w:val="24"/>
          <w:szCs w:val="24"/>
        </w:rPr>
      </w:pPr>
      <w:r w:rsidRPr="00DB38AE">
        <w:rPr>
          <w:rFonts w:ascii="Arial" w:hAnsi="Arial" w:cs="Arial"/>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63E745A7" w14:textId="74EA95D5" w:rsidR="004B422A" w:rsidRPr="004B422A" w:rsidRDefault="004B422A" w:rsidP="004B422A">
      <w:pPr>
        <w:suppressAutoHyphens/>
        <w:spacing w:before="240" w:after="155" w:line="276" w:lineRule="auto"/>
        <w:ind w:right="1"/>
        <w:rPr>
          <w:rFonts w:ascii="Arial" w:eastAsia="Arial" w:hAnsi="Arial" w:cs="Arial"/>
          <w:color w:val="000000"/>
          <w:sz w:val="24"/>
          <w:szCs w:val="24"/>
        </w:rPr>
      </w:pPr>
      <w:r w:rsidRPr="004B422A">
        <w:rPr>
          <w:rFonts w:ascii="Arial" w:eastAsia="Arial" w:hAnsi="Arial" w:cs="Arial"/>
          <w:color w:val="000000"/>
          <w:sz w:val="24"/>
          <w:szCs w:val="24"/>
        </w:rPr>
        <w:t>Si bien</w:t>
      </w:r>
      <w:r w:rsidR="008C08B8">
        <w:rPr>
          <w:rFonts w:ascii="Arial" w:eastAsia="Arial" w:hAnsi="Arial" w:cs="Arial"/>
          <w:color w:val="000000"/>
          <w:sz w:val="24"/>
          <w:szCs w:val="24"/>
        </w:rPr>
        <w:t>,</w:t>
      </w:r>
      <w:r w:rsidRPr="004B422A">
        <w:rPr>
          <w:rFonts w:ascii="Arial" w:eastAsia="Arial" w:hAnsi="Arial" w:cs="Arial"/>
          <w:color w:val="000000"/>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tanto, en los ámbitos, internacional, nacional y estatal se prevén los derechos de los pueblos y comunidades indígenas para elegir a sus autoridades mediante sus </w:t>
      </w:r>
      <w:r w:rsidRPr="00363809">
        <w:rPr>
          <w:rFonts w:ascii="Arial" w:hAnsi="Arial" w:cs="Arial"/>
          <w:sz w:val="24"/>
          <w:szCs w:val="24"/>
        </w:rPr>
        <w:lastRenderedPageBreak/>
        <w:t>usos y costumbres, y así mismo la igualdad que debe existir entre el hombre y la mujer, entre otras, en materia política.</w:t>
      </w:r>
    </w:p>
    <w:p w14:paraId="108CD70D" w14:textId="6683034A"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El artículo 1</w:t>
      </w:r>
      <w:r w:rsidR="008C08B8">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2090EF0E" w:rsidR="00A426C6" w:rsidRPr="00363809" w:rsidRDefault="004B422A" w:rsidP="00C44B9A">
      <w:pPr>
        <w:spacing w:before="240" w:line="276" w:lineRule="auto"/>
        <w:rPr>
          <w:rFonts w:ascii="Arial" w:hAnsi="Arial" w:cs="Arial"/>
          <w:sz w:val="24"/>
          <w:szCs w:val="24"/>
        </w:rPr>
      </w:pPr>
      <w:r>
        <w:rPr>
          <w:rFonts w:ascii="Arial" w:hAnsi="Arial" w:cs="Arial"/>
          <w:sz w:val="24"/>
          <w:szCs w:val="24"/>
        </w:rPr>
        <w:t>Al efecto</w:t>
      </w:r>
      <w:r w:rsidR="0016079A">
        <w:rPr>
          <w:rFonts w:ascii="Arial" w:hAnsi="Arial" w:cs="Arial"/>
          <w:sz w:val="24"/>
          <w:szCs w:val="24"/>
        </w:rPr>
        <w:t xml:space="preserve">, el </w:t>
      </w:r>
      <w:r w:rsidR="007A7BE9">
        <w:rPr>
          <w:rFonts w:ascii="Arial" w:hAnsi="Arial" w:cs="Arial"/>
          <w:sz w:val="24"/>
          <w:szCs w:val="24"/>
        </w:rPr>
        <w:t>artículo</w:t>
      </w:r>
      <w:r>
        <w:rPr>
          <w:rFonts w:ascii="Arial" w:hAnsi="Arial" w:cs="Arial"/>
          <w:sz w:val="24"/>
          <w:szCs w:val="24"/>
        </w:rPr>
        <w:t xml:space="preserve"> </w:t>
      </w:r>
      <w:r w:rsidR="00A426C6" w:rsidRPr="00363809">
        <w:rPr>
          <w:rFonts w:ascii="Arial" w:hAnsi="Arial" w:cs="Arial"/>
          <w:sz w:val="24"/>
          <w:szCs w:val="24"/>
        </w:rPr>
        <w:t xml:space="preserve">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6520BCA2" w:rsidR="00A426C6" w:rsidRPr="00363809" w:rsidRDefault="004368AA" w:rsidP="00C44B9A">
      <w:pPr>
        <w:spacing w:before="240" w:line="276" w:lineRule="auto"/>
        <w:rPr>
          <w:rFonts w:ascii="Arial" w:hAnsi="Arial" w:cs="Arial"/>
          <w:sz w:val="24"/>
          <w:szCs w:val="24"/>
        </w:rPr>
      </w:pPr>
      <w:r>
        <w:rPr>
          <w:rFonts w:ascii="Arial" w:hAnsi="Arial" w:cs="Arial"/>
          <w:sz w:val="24"/>
          <w:szCs w:val="24"/>
        </w:rPr>
        <w:t>E</w:t>
      </w:r>
      <w:r w:rsidR="00A426C6"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3B18FF0C" w:rsidR="00A426C6" w:rsidRDefault="00A426C6" w:rsidP="00C44B9A">
      <w:pPr>
        <w:spacing w:before="240" w:line="276" w:lineRule="auto"/>
        <w:rPr>
          <w:rFonts w:ascii="Arial" w:hAnsi="Arial" w:cs="Arial"/>
          <w:sz w:val="24"/>
          <w:szCs w:val="24"/>
        </w:rPr>
      </w:pPr>
      <w:r w:rsidRPr="00363809">
        <w:rPr>
          <w:rFonts w:ascii="Arial" w:hAnsi="Arial" w:cs="Arial"/>
          <w:sz w:val="24"/>
          <w:szCs w:val="24"/>
        </w:rPr>
        <w:lastRenderedPageBreak/>
        <w:t xml:space="preserve">Por su </w:t>
      </w:r>
      <w:r w:rsidR="007A7BE9">
        <w:rPr>
          <w:rFonts w:ascii="Arial" w:hAnsi="Arial" w:cs="Arial"/>
          <w:sz w:val="24"/>
          <w:szCs w:val="24"/>
        </w:rPr>
        <w:t>lado</w:t>
      </w:r>
      <w:r w:rsidRPr="00363809">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4F7BA2AB" w14:textId="77777777" w:rsidR="004368AA" w:rsidRPr="004368AA" w:rsidRDefault="004368AA" w:rsidP="004368AA">
      <w:pPr>
        <w:suppressAutoHyphens/>
        <w:spacing w:before="120" w:after="120" w:line="276" w:lineRule="auto"/>
        <w:rPr>
          <w:rFonts w:ascii="Arial" w:eastAsia="Calibri" w:hAnsi="Arial" w:cs="Arial"/>
          <w:color w:val="000000" w:themeColor="text1"/>
          <w:sz w:val="24"/>
          <w:szCs w:val="24"/>
        </w:rPr>
      </w:pPr>
      <w:r w:rsidRPr="004368AA">
        <w:rPr>
          <w:rFonts w:ascii="Arial" w:eastAsia="Calibri"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lastRenderedPageBreak/>
        <w:t>2) (…) ocupar cargos públicos y ejercer todas las funciones públicas en todos los planos gubernamentales;</w:t>
      </w:r>
      <w:r w:rsidR="00E06B23" w:rsidRPr="00E06B23">
        <w:rPr>
          <w:rFonts w:ascii="Arial" w:hAnsi="Arial" w:cs="Arial"/>
          <w:i/>
          <w:iCs/>
          <w:sz w:val="24"/>
          <w:szCs w:val="24"/>
        </w:rPr>
        <w:t>”</w:t>
      </w:r>
    </w:p>
    <w:p w14:paraId="47EDF4CE" w14:textId="77777777" w:rsidR="008C08B8" w:rsidRPr="003B6A42" w:rsidRDefault="00A426C6" w:rsidP="008C08B8">
      <w:pPr>
        <w:spacing w:line="276" w:lineRule="auto"/>
        <w:rPr>
          <w:rFonts w:ascii="Arial" w:eastAsia="Arial" w:hAnsi="Arial" w:cs="Arial"/>
          <w:sz w:val="24"/>
          <w:szCs w:val="24"/>
        </w:rPr>
      </w:pPr>
      <w:r w:rsidRPr="00363809">
        <w:rPr>
          <w:rFonts w:ascii="Arial" w:hAnsi="Arial" w:cs="Arial"/>
          <w:sz w:val="24"/>
          <w:szCs w:val="24"/>
        </w:rPr>
        <w:t xml:space="preserve">Lo expuesto implica que las autoridades, la Asamblea General y la comunidad de </w:t>
      </w:r>
      <w:r w:rsidR="00C67EED">
        <w:rPr>
          <w:rFonts w:ascii="Arial" w:hAnsi="Arial" w:cs="Arial"/>
          <w:sz w:val="24"/>
          <w:szCs w:val="24"/>
        </w:rPr>
        <w:t>San Ildefonso Villa Alta</w:t>
      </w:r>
      <w:r w:rsidRPr="00363809">
        <w:rPr>
          <w:rFonts w:ascii="Arial" w:hAnsi="Arial" w:cs="Arial"/>
          <w:sz w:val="24"/>
          <w:szCs w:val="24"/>
        </w:rPr>
        <w:t xml:space="preserve">, Oaxaca, </w:t>
      </w:r>
      <w:r w:rsidR="008C08B8" w:rsidRPr="008C08B8">
        <w:rPr>
          <w:rFonts w:ascii="Arial" w:eastAsia="Arial" w:hAnsi="Arial" w:cs="Arial"/>
          <w:sz w:val="24"/>
          <w:szCs w:val="24"/>
        </w:rPr>
        <w:t>deberán realizar las acciones necesarias y adoptar las medidas que resulten indispensables a efecto el ayuntamiento que entrara en funciones en el periodo correspondiente siga contando con la paridad de género en términos de lo que dispone la fracción XX</w:t>
      </w:r>
      <w:r w:rsidR="008C08B8" w:rsidRPr="008C08B8">
        <w:rPr>
          <w:rFonts w:ascii="Arial" w:eastAsia="Arial" w:hAnsi="Arial" w:cs="Arial"/>
          <w:sz w:val="24"/>
          <w:szCs w:val="24"/>
          <w:vertAlign w:val="superscript"/>
        </w:rPr>
        <w:footnoteReference w:id="30"/>
      </w:r>
      <w:r w:rsidR="008C08B8" w:rsidRPr="008C08B8">
        <w:rPr>
          <w:rFonts w:ascii="Arial" w:eastAsia="Arial" w:hAnsi="Arial" w:cs="Arial"/>
          <w:sz w:val="24"/>
          <w:szCs w:val="24"/>
        </w:rPr>
        <w:t xml:space="preserve"> del artículo 2º de la Ley de Instituciones y Procedimientos Electorales del Estado de Oaxaca, lo cual exige la distribución igualitaria de cargos entre los géneros </w:t>
      </w:r>
      <w:r w:rsidR="008C08B8" w:rsidRPr="008C08B8">
        <w:rPr>
          <w:rFonts w:ascii="Arial" w:hAnsi="Arial" w:cs="Arial"/>
          <w:sz w:val="24"/>
          <w:szCs w:val="24"/>
        </w:rPr>
        <w:t>o al menos con mínimas porcentuales</w:t>
      </w:r>
      <w:r w:rsidR="008C08B8" w:rsidRPr="008C08B8">
        <w:rPr>
          <w:rFonts w:ascii="Arial" w:eastAsia="Arial" w:hAnsi="Arial" w:cs="Arial"/>
          <w:sz w:val="24"/>
          <w:szCs w:val="24"/>
        </w:rPr>
        <w:t>.</w:t>
      </w:r>
    </w:p>
    <w:p w14:paraId="47FD0604" w14:textId="06CE8C4A" w:rsidR="00A426C6" w:rsidRPr="00363809" w:rsidRDefault="00A426C6" w:rsidP="00C44B9A">
      <w:pPr>
        <w:spacing w:line="276" w:lineRule="auto"/>
        <w:rPr>
          <w:rFonts w:ascii="Arial" w:hAnsi="Arial" w:cs="Arial"/>
          <w:sz w:val="24"/>
          <w:szCs w:val="24"/>
        </w:rPr>
      </w:pPr>
      <w:r w:rsidRPr="00363809">
        <w:rPr>
          <w:rFonts w:ascii="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w:t>
      </w:r>
      <w:r w:rsidR="00064304">
        <w:rPr>
          <w:rFonts w:ascii="Arial" w:hAnsi="Arial" w:cs="Arial"/>
          <w:sz w:val="24"/>
          <w:szCs w:val="24"/>
        </w:rPr>
        <w:t xml:space="preserve"> </w:t>
      </w:r>
      <w:r w:rsidR="00064304">
        <w:rPr>
          <w:rFonts w:ascii="Arial" w:eastAsia="Arial" w:hAnsi="Arial" w:cs="Arial"/>
          <w:sz w:val="24"/>
          <w:szCs w:val="24"/>
        </w:rPr>
        <w:t xml:space="preserve">y </w:t>
      </w:r>
      <w:r w:rsidR="00064304">
        <w:rPr>
          <w:rFonts w:ascii="Arial" w:hAnsi="Arial" w:cs="Arial"/>
          <w:sz w:val="24"/>
          <w:szCs w:val="24"/>
        </w:rPr>
        <w:t>en posiciones de mayor responsabilidad a las logradas hasta el momento</w:t>
      </w:r>
      <w:r w:rsidRPr="00363809">
        <w:rPr>
          <w:rFonts w:ascii="Arial" w:hAnsi="Arial" w:cs="Arial"/>
          <w:sz w:val="24"/>
          <w:szCs w:val="24"/>
        </w:rPr>
        <w:t xml:space="preserve">. </w:t>
      </w:r>
    </w:p>
    <w:p w14:paraId="50DC9813" w14:textId="248BDC0F" w:rsidR="00A426C6" w:rsidRPr="00363809" w:rsidRDefault="004368AA"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C67EED">
        <w:rPr>
          <w:rFonts w:ascii="Arial" w:hAnsi="Arial" w:cs="Arial"/>
          <w:sz w:val="24"/>
          <w:szCs w:val="24"/>
        </w:rPr>
        <w:t>San Ildefonso Villa Alta</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24D5C010" w14:textId="0A4DAFC1" w:rsidR="0080637F" w:rsidRDefault="004368AA" w:rsidP="0080637F">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w:t>
      </w:r>
      <w:r w:rsidR="0080637F" w:rsidRPr="00363809">
        <w:rPr>
          <w:rFonts w:ascii="Arial" w:hAnsi="Arial" w:cs="Arial"/>
          <w:sz w:val="24"/>
          <w:szCs w:val="24"/>
        </w:rPr>
        <w:t>Hasta el momento no se tiene identificada controversia alguna y tampoco ha sido notificado a este Instituto la existencia de inconformidad respecto de los resultados de la elección en el municipio que nos ocupa</w:t>
      </w:r>
      <w:r w:rsidR="0080637F">
        <w:rPr>
          <w:rFonts w:ascii="Arial" w:hAnsi="Arial" w:cs="Arial"/>
          <w:sz w:val="24"/>
          <w:szCs w:val="24"/>
        </w:rPr>
        <w:t xml:space="preserve">. </w:t>
      </w:r>
    </w:p>
    <w:p w14:paraId="0843AF36" w14:textId="4D1A4BD6" w:rsidR="00A426C6" w:rsidRPr="00363809" w:rsidRDefault="004368AA" w:rsidP="0080637F">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34" w:name="_Hlk125539616"/>
      <w:r w:rsidR="00A1323B" w:rsidRPr="00F72E98">
        <w:rPr>
          <w:rFonts w:ascii="Arial" w:hAnsi="Arial" w:cs="Arial"/>
          <w:bCs/>
          <w:color w:val="000000" w:themeColor="text1"/>
          <w:sz w:val="24"/>
          <w:szCs w:val="24"/>
        </w:rPr>
        <w:t>Para los efectos legales correspondientes y a fin que procedan conforme a sus facultades, est</w:t>
      </w:r>
      <w:r w:rsidR="00A1323B">
        <w:rPr>
          <w:rFonts w:ascii="Arial" w:hAnsi="Arial" w:cs="Arial"/>
          <w:bCs/>
          <w:color w:val="000000" w:themeColor="text1"/>
          <w:sz w:val="24"/>
          <w:szCs w:val="24"/>
        </w:rPr>
        <w:t>a</w:t>
      </w:r>
      <w:r w:rsidR="00A1323B" w:rsidRPr="00F72E98">
        <w:rPr>
          <w:rFonts w:ascii="Arial" w:hAnsi="Arial" w:cs="Arial"/>
          <w:bCs/>
          <w:color w:val="000000" w:themeColor="text1"/>
          <w:sz w:val="24"/>
          <w:szCs w:val="24"/>
        </w:rPr>
        <w:t xml:space="preserve"> </w:t>
      </w:r>
      <w:r w:rsidR="00A1323B">
        <w:rPr>
          <w:rFonts w:ascii="Arial" w:hAnsi="Arial" w:cs="Arial"/>
          <w:bCs/>
          <w:color w:val="000000" w:themeColor="text1"/>
          <w:sz w:val="24"/>
          <w:szCs w:val="24"/>
        </w:rPr>
        <w:t>Comisión</w:t>
      </w:r>
      <w:r w:rsidR="00A1323B" w:rsidRPr="00F72E98">
        <w:rPr>
          <w:rFonts w:ascii="Arial" w:hAnsi="Arial" w:cs="Arial"/>
          <w:bCs/>
          <w:color w:val="000000" w:themeColor="text1"/>
          <w:sz w:val="24"/>
          <w:szCs w:val="24"/>
        </w:rPr>
        <w:t xml:space="preserve"> considera pertinente </w:t>
      </w:r>
      <w:r w:rsidR="00A1323B">
        <w:rPr>
          <w:rFonts w:ascii="Arial" w:hAnsi="Arial" w:cs="Arial"/>
          <w:bCs/>
          <w:color w:val="000000" w:themeColor="text1"/>
          <w:sz w:val="24"/>
          <w:szCs w:val="24"/>
        </w:rPr>
        <w:t xml:space="preserve">remitir el presente </w:t>
      </w:r>
      <w:r w:rsidR="00047198">
        <w:rPr>
          <w:rFonts w:ascii="Arial" w:hAnsi="Arial" w:cs="Arial"/>
          <w:bCs/>
          <w:color w:val="000000" w:themeColor="text1"/>
          <w:sz w:val="24"/>
          <w:szCs w:val="24"/>
        </w:rPr>
        <w:t>proyecto de A</w:t>
      </w:r>
      <w:r w:rsidR="00A1323B">
        <w:rPr>
          <w:rFonts w:ascii="Arial" w:hAnsi="Arial" w:cs="Arial"/>
          <w:bCs/>
          <w:color w:val="000000" w:themeColor="text1"/>
          <w:sz w:val="24"/>
          <w:szCs w:val="24"/>
        </w:rPr>
        <w:t xml:space="preserve">cuerdo a la Secretaría Ejecutiva de este Instituto con la finalidad que proceda en </w:t>
      </w:r>
      <w:r w:rsidR="00A1323B" w:rsidRPr="00F72E98">
        <w:rPr>
          <w:rFonts w:ascii="Arial" w:hAnsi="Arial" w:cs="Arial"/>
          <w:bCs/>
          <w:color w:val="000000" w:themeColor="text1"/>
          <w:sz w:val="24"/>
          <w:szCs w:val="24"/>
        </w:rPr>
        <w:t>términos de</w:t>
      </w:r>
      <w:r w:rsidR="00A1323B">
        <w:rPr>
          <w:rFonts w:ascii="Arial" w:hAnsi="Arial" w:cs="Arial"/>
          <w:bCs/>
          <w:color w:val="000000" w:themeColor="text1"/>
          <w:sz w:val="24"/>
          <w:szCs w:val="24"/>
        </w:rPr>
        <w:t xml:space="preserve"> </w:t>
      </w:r>
      <w:r w:rsidR="00A1323B" w:rsidRPr="00F72E98">
        <w:rPr>
          <w:rFonts w:ascii="Arial" w:hAnsi="Arial" w:cs="Arial"/>
          <w:bCs/>
          <w:color w:val="000000" w:themeColor="text1"/>
          <w:sz w:val="24"/>
          <w:szCs w:val="24"/>
        </w:rPr>
        <w:t>l</w:t>
      </w:r>
      <w:r w:rsidR="00A1323B">
        <w:rPr>
          <w:rFonts w:ascii="Arial" w:hAnsi="Arial" w:cs="Arial"/>
          <w:bCs/>
          <w:color w:val="000000" w:themeColor="text1"/>
          <w:sz w:val="24"/>
          <w:szCs w:val="24"/>
        </w:rPr>
        <w:t>os artículos 9, 11 y 12 del Reglamento de Sesiones del Consejo General</w:t>
      </w:r>
      <w:bookmarkEnd w:id="34"/>
      <w:r w:rsidR="00A426C6" w:rsidRPr="00363809">
        <w:rPr>
          <w:rFonts w:ascii="Arial" w:hAnsi="Arial" w:cs="Arial"/>
          <w:bCs/>
          <w:sz w:val="24"/>
          <w:szCs w:val="24"/>
        </w:rPr>
        <w:t>.</w:t>
      </w:r>
    </w:p>
    <w:p w14:paraId="27A57120" w14:textId="4C8E1C75"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35" w:name="_Hlk125539632"/>
      <w:r w:rsidR="00A1323B"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A1323B">
        <w:rPr>
          <w:rFonts w:ascii="Arial" w:hAnsi="Arial" w:cs="Arial"/>
          <w:color w:val="000000" w:themeColor="text1"/>
          <w:sz w:val="24"/>
          <w:szCs w:val="24"/>
        </w:rPr>
        <w:t xml:space="preserve">42, numeral 9, </w:t>
      </w:r>
      <w:r w:rsidR="00A1323B" w:rsidRPr="00F72E98">
        <w:rPr>
          <w:rFonts w:ascii="Arial" w:hAnsi="Arial" w:cs="Arial"/>
          <w:color w:val="000000" w:themeColor="text1"/>
          <w:sz w:val="24"/>
          <w:szCs w:val="24"/>
        </w:rPr>
        <w:t>273, 277, 280 y 282 de la LIPEEO</w:t>
      </w:r>
      <w:r w:rsidR="00A1323B">
        <w:rPr>
          <w:rFonts w:ascii="Arial" w:hAnsi="Arial" w:cs="Arial"/>
          <w:color w:val="000000" w:themeColor="text1"/>
          <w:sz w:val="24"/>
          <w:szCs w:val="24"/>
        </w:rPr>
        <w:t xml:space="preserve">; así como </w:t>
      </w:r>
      <w:r w:rsidR="00A1323B" w:rsidRPr="0051502D">
        <w:rPr>
          <w:rFonts w:ascii="Arial" w:hAnsi="Arial" w:cs="Arial"/>
          <w:color w:val="000000" w:themeColor="text1"/>
          <w:sz w:val="24"/>
          <w:szCs w:val="24"/>
        </w:rPr>
        <w:t xml:space="preserve">con los artículos 4, numeral </w:t>
      </w:r>
      <w:r w:rsidR="00A1323B" w:rsidRPr="0051502D">
        <w:rPr>
          <w:rFonts w:ascii="Arial" w:hAnsi="Arial" w:cs="Arial"/>
          <w:color w:val="000000" w:themeColor="text1"/>
          <w:sz w:val="24"/>
          <w:szCs w:val="24"/>
        </w:rPr>
        <w:lastRenderedPageBreak/>
        <w:t>1, inciso a); 6; 14, 15 numeral 2; y 17 del Reglamento de Comisiones del Consejo General</w:t>
      </w:r>
      <w:r w:rsidR="00A1323B" w:rsidRPr="00F72E98">
        <w:rPr>
          <w:rFonts w:ascii="Arial" w:hAnsi="Arial" w:cs="Arial"/>
          <w:color w:val="000000" w:themeColor="text1"/>
          <w:sz w:val="24"/>
          <w:szCs w:val="24"/>
        </w:rPr>
        <w:t>, se estima procedente emitir el siguiente</w:t>
      </w:r>
      <w:bookmarkEnd w:id="35"/>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26852CAA"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047198" w:rsidRPr="00832085">
        <w:rPr>
          <w:rFonts w:ascii="Arial" w:hAnsi="Arial" w:cs="Arial"/>
          <w:sz w:val="24"/>
          <w:szCs w:val="24"/>
        </w:rPr>
        <w:t xml:space="preserve">se aprueba </w:t>
      </w:r>
      <w:r w:rsidR="00047198" w:rsidRPr="00047198">
        <w:rPr>
          <w:rFonts w:ascii="Arial" w:hAnsi="Arial" w:cs="Arial"/>
          <w:sz w:val="24"/>
          <w:szCs w:val="24"/>
        </w:rPr>
        <w:t>el proyecto de Acuerdo que declara</w:t>
      </w:r>
      <w:r w:rsidR="00047198">
        <w:rPr>
          <w:rFonts w:ascii="Arial" w:hAnsi="Arial" w:cs="Arial"/>
          <w:sz w:val="24"/>
          <w:szCs w:val="24"/>
        </w:rPr>
        <w:t xml:space="preserve"> </w:t>
      </w:r>
      <w:r w:rsidR="00047198" w:rsidRPr="00832085">
        <w:rPr>
          <w:rFonts w:ascii="Arial" w:hAnsi="Arial" w:cs="Arial"/>
          <w:sz w:val="24"/>
          <w:szCs w:val="24"/>
        </w:rPr>
        <w:t xml:space="preserve">como </w:t>
      </w:r>
      <w:r w:rsidRPr="007430AD">
        <w:rPr>
          <w:rFonts w:ascii="Arial" w:hAnsi="Arial" w:cs="Arial"/>
          <w:sz w:val="24"/>
          <w:szCs w:val="24"/>
        </w:rPr>
        <w:t xml:space="preserve">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C67EED">
        <w:rPr>
          <w:rFonts w:ascii="Arial" w:hAnsi="Arial" w:cs="Arial"/>
          <w:sz w:val="24"/>
          <w:szCs w:val="24"/>
        </w:rPr>
        <w:t>San Ildefonso Villa Alta</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EC388F">
        <w:rPr>
          <w:rFonts w:ascii="Arial" w:hAnsi="Arial" w:cs="Arial"/>
          <w:sz w:val="24"/>
          <w:szCs w:val="24"/>
        </w:rPr>
        <w:t>22</w:t>
      </w:r>
      <w:r w:rsidRPr="007430AD">
        <w:rPr>
          <w:rFonts w:ascii="Arial" w:hAnsi="Arial" w:cs="Arial"/>
          <w:sz w:val="24"/>
          <w:szCs w:val="24"/>
        </w:rPr>
        <w:t xml:space="preserve"> de </w:t>
      </w:r>
      <w:r w:rsidR="009D6067">
        <w:rPr>
          <w:rFonts w:ascii="Arial" w:hAnsi="Arial" w:cs="Arial"/>
          <w:sz w:val="24"/>
          <w:szCs w:val="24"/>
        </w:rPr>
        <w:t xml:space="preserve">octubre </w:t>
      </w:r>
      <w:r w:rsidRPr="007430AD">
        <w:rPr>
          <w:rFonts w:ascii="Arial" w:hAnsi="Arial" w:cs="Arial"/>
          <w:sz w:val="24"/>
          <w:szCs w:val="24"/>
        </w:rPr>
        <w:t>de 2022</w:t>
      </w:r>
      <w:r w:rsidR="007852DF">
        <w:rPr>
          <w:rFonts w:ascii="Arial" w:hAnsi="Arial" w:cs="Arial"/>
          <w:sz w:val="24"/>
          <w:szCs w:val="24"/>
        </w:rPr>
        <w:t xml:space="preserve">; </w:t>
      </w:r>
      <w:r w:rsidRPr="007430AD">
        <w:rPr>
          <w:rFonts w:ascii="Arial" w:hAnsi="Arial" w:cs="Arial"/>
          <w:sz w:val="24"/>
          <w:szCs w:val="24"/>
        </w:rPr>
        <w:t xml:space="preserve">para fungir en el período </w:t>
      </w:r>
      <w:r w:rsidR="00FF5E50">
        <w:rPr>
          <w:rFonts w:ascii="Arial" w:hAnsi="Arial" w:cs="Arial"/>
          <w:sz w:val="24"/>
          <w:szCs w:val="24"/>
        </w:rPr>
        <w:t xml:space="preserve">de </w:t>
      </w:r>
      <w:r w:rsidR="009D6067">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w:t>
      </w:r>
      <w:r w:rsidRPr="007328C4">
        <w:rPr>
          <w:rFonts w:ascii="Arial" w:hAnsi="Arial" w:cs="Arial"/>
          <w:b/>
          <w:bCs/>
          <w:sz w:val="24"/>
          <w:szCs w:val="24"/>
        </w:rPr>
        <w:t xml:space="preserve">1 de enero de 2023 al </w:t>
      </w:r>
      <w:r w:rsidR="0095769E" w:rsidRPr="007328C4">
        <w:rPr>
          <w:rFonts w:ascii="Arial" w:hAnsi="Arial" w:cs="Arial"/>
          <w:b/>
          <w:bCs/>
          <w:sz w:val="24"/>
          <w:szCs w:val="24"/>
        </w:rPr>
        <w:t>3</w:t>
      </w:r>
      <w:r w:rsidR="009D6067" w:rsidRPr="007328C4">
        <w:rPr>
          <w:rFonts w:ascii="Arial" w:hAnsi="Arial" w:cs="Arial"/>
          <w:b/>
          <w:bCs/>
          <w:sz w:val="24"/>
          <w:szCs w:val="24"/>
        </w:rPr>
        <w:t>1</w:t>
      </w:r>
      <w:r w:rsidRPr="007328C4">
        <w:rPr>
          <w:rFonts w:ascii="Arial" w:hAnsi="Arial" w:cs="Arial"/>
          <w:b/>
          <w:bCs/>
          <w:sz w:val="24"/>
          <w:szCs w:val="24"/>
        </w:rPr>
        <w:t xml:space="preserve"> de </w:t>
      </w:r>
      <w:r w:rsidR="009D6067" w:rsidRPr="007328C4">
        <w:rPr>
          <w:rFonts w:ascii="Arial" w:hAnsi="Arial" w:cs="Arial"/>
          <w:b/>
          <w:bCs/>
          <w:sz w:val="24"/>
          <w:szCs w:val="24"/>
        </w:rPr>
        <w:t xml:space="preserve">diciembre </w:t>
      </w:r>
      <w:r w:rsidR="0095769E" w:rsidRPr="007328C4">
        <w:rPr>
          <w:rFonts w:ascii="Arial" w:hAnsi="Arial" w:cs="Arial"/>
          <w:b/>
          <w:bCs/>
          <w:sz w:val="24"/>
          <w:szCs w:val="24"/>
        </w:rPr>
        <w:t>de 202</w:t>
      </w:r>
      <w:r w:rsidR="009D6067" w:rsidRPr="007328C4">
        <w:rPr>
          <w:rFonts w:ascii="Arial" w:hAnsi="Arial" w:cs="Arial"/>
          <w:b/>
          <w:bCs/>
          <w:sz w:val="24"/>
          <w:szCs w:val="24"/>
        </w:rPr>
        <w:t>5</w:t>
      </w:r>
      <w:r w:rsidRPr="007430AD">
        <w:rPr>
          <w:rFonts w:ascii="Arial" w:hAnsi="Arial" w:cs="Arial"/>
          <w:sz w:val="24"/>
          <w:szCs w:val="24"/>
        </w:rPr>
        <w:t>, de la siguiente forma:</w:t>
      </w:r>
    </w:p>
    <w:tbl>
      <w:tblPr>
        <w:tblStyle w:val="TableGrid0"/>
        <w:tblW w:w="8505" w:type="dxa"/>
        <w:tblInd w:w="137" w:type="dxa"/>
        <w:tblLayout w:type="fixed"/>
        <w:tblLook w:val="04A0" w:firstRow="1" w:lastRow="0" w:firstColumn="1" w:lastColumn="0" w:noHBand="0" w:noVBand="1"/>
      </w:tblPr>
      <w:tblGrid>
        <w:gridCol w:w="709"/>
        <w:gridCol w:w="2835"/>
        <w:gridCol w:w="2551"/>
        <w:gridCol w:w="2410"/>
      </w:tblGrid>
      <w:tr w:rsidR="005A16A1" w:rsidRPr="00717DF0" w14:paraId="186D613C" w14:textId="77777777" w:rsidTr="007D7376">
        <w:trPr>
          <w:trHeight w:val="301"/>
        </w:trPr>
        <w:tc>
          <w:tcPr>
            <w:tcW w:w="8505" w:type="dxa"/>
            <w:gridSpan w:val="4"/>
            <w:shd w:val="clear" w:color="auto" w:fill="BFBFBF" w:themeFill="background1" w:themeFillShade="BF"/>
          </w:tcPr>
          <w:p w14:paraId="1F804F42" w14:textId="1BED2A06" w:rsidR="005A16A1" w:rsidRPr="00717DF0" w:rsidRDefault="005A16A1" w:rsidP="007D7376">
            <w:pPr>
              <w:widowControl w:val="0"/>
              <w:spacing w:after="0" w:line="276" w:lineRule="auto"/>
              <w:jc w:val="center"/>
              <w:rPr>
                <w:rFonts w:ascii="Arial" w:hAnsi="Arial" w:cs="Arial"/>
                <w:b/>
                <w:bCs/>
                <w:sz w:val="20"/>
                <w:szCs w:val="20"/>
              </w:rPr>
            </w:pPr>
            <w:r>
              <w:rPr>
                <w:rFonts w:ascii="Arial" w:hAnsi="Arial" w:cs="Arial"/>
                <w:b/>
                <w:bCs/>
                <w:sz w:val="20"/>
                <w:szCs w:val="20"/>
              </w:rPr>
              <w:t xml:space="preserve">PERSONAS ELECTAS EN </w:t>
            </w:r>
            <w:r w:rsidRPr="00717DF0">
              <w:rPr>
                <w:rFonts w:ascii="Arial" w:hAnsi="Arial" w:cs="Arial"/>
                <w:b/>
                <w:bCs/>
                <w:sz w:val="20"/>
                <w:szCs w:val="20"/>
              </w:rPr>
              <w:t>CONCEJALIAS ELECTAS</w:t>
            </w:r>
            <w:r w:rsidR="005D3CAC">
              <w:rPr>
                <w:rFonts w:ascii="Arial" w:hAnsi="Arial" w:cs="Arial"/>
                <w:b/>
                <w:bCs/>
                <w:sz w:val="20"/>
                <w:szCs w:val="20"/>
              </w:rPr>
              <w:t xml:space="preserve"> 2023-2025</w:t>
            </w:r>
          </w:p>
        </w:tc>
      </w:tr>
      <w:tr w:rsidR="005A16A1" w:rsidRPr="00717DF0" w14:paraId="457E85F4" w14:textId="77777777" w:rsidTr="007D7376">
        <w:trPr>
          <w:trHeight w:val="301"/>
        </w:trPr>
        <w:tc>
          <w:tcPr>
            <w:tcW w:w="709" w:type="dxa"/>
            <w:shd w:val="clear" w:color="auto" w:fill="BFBFBF" w:themeFill="background1" w:themeFillShade="BF"/>
          </w:tcPr>
          <w:p w14:paraId="3737EE80" w14:textId="77777777" w:rsidR="005A16A1" w:rsidRPr="00717DF0" w:rsidRDefault="005A16A1" w:rsidP="007D7376">
            <w:pPr>
              <w:widowControl w:val="0"/>
              <w:spacing w:after="0" w:line="276" w:lineRule="auto"/>
              <w:jc w:val="center"/>
              <w:rPr>
                <w:rFonts w:ascii="Arial" w:hAnsi="Arial" w:cs="Arial"/>
                <w:b/>
                <w:bCs/>
                <w:sz w:val="20"/>
                <w:szCs w:val="20"/>
              </w:rPr>
            </w:pPr>
            <w:r w:rsidRPr="00717DF0">
              <w:rPr>
                <w:rFonts w:ascii="Arial" w:hAnsi="Arial" w:cs="Arial"/>
                <w:b/>
                <w:bCs/>
                <w:sz w:val="20"/>
                <w:szCs w:val="20"/>
              </w:rPr>
              <w:t>NUM</w:t>
            </w:r>
          </w:p>
        </w:tc>
        <w:tc>
          <w:tcPr>
            <w:tcW w:w="2835" w:type="dxa"/>
            <w:shd w:val="clear" w:color="auto" w:fill="BFBFBF" w:themeFill="background1" w:themeFillShade="BF"/>
            <w:vAlign w:val="center"/>
          </w:tcPr>
          <w:p w14:paraId="77C564B6" w14:textId="77777777" w:rsidR="005A16A1" w:rsidRPr="00717DF0" w:rsidRDefault="005A16A1" w:rsidP="007D7376">
            <w:pPr>
              <w:widowControl w:val="0"/>
              <w:spacing w:after="0" w:line="276" w:lineRule="auto"/>
              <w:jc w:val="center"/>
              <w:rPr>
                <w:rFonts w:ascii="Arial" w:hAnsi="Arial" w:cs="Arial"/>
                <w:b/>
                <w:bCs/>
                <w:sz w:val="20"/>
                <w:szCs w:val="20"/>
              </w:rPr>
            </w:pPr>
            <w:r w:rsidRPr="00717DF0">
              <w:rPr>
                <w:rFonts w:ascii="Arial" w:hAnsi="Arial" w:cs="Arial"/>
                <w:b/>
                <w:bCs/>
                <w:sz w:val="20"/>
                <w:szCs w:val="20"/>
              </w:rPr>
              <w:t>CARGO</w:t>
            </w:r>
          </w:p>
        </w:tc>
        <w:tc>
          <w:tcPr>
            <w:tcW w:w="2551" w:type="dxa"/>
            <w:shd w:val="clear" w:color="auto" w:fill="BFBFBF" w:themeFill="background1" w:themeFillShade="BF"/>
          </w:tcPr>
          <w:p w14:paraId="6AB58D81" w14:textId="77777777" w:rsidR="005A16A1" w:rsidRPr="00717DF0" w:rsidRDefault="005A16A1" w:rsidP="007D7376">
            <w:pPr>
              <w:widowControl w:val="0"/>
              <w:spacing w:after="0" w:line="276" w:lineRule="auto"/>
              <w:jc w:val="center"/>
              <w:rPr>
                <w:rFonts w:ascii="Arial" w:hAnsi="Arial" w:cs="Arial"/>
                <w:b/>
                <w:bCs/>
                <w:sz w:val="20"/>
                <w:szCs w:val="20"/>
              </w:rPr>
            </w:pPr>
            <w:r w:rsidRPr="00717DF0">
              <w:rPr>
                <w:rFonts w:ascii="Arial" w:hAnsi="Arial" w:cs="Arial"/>
                <w:b/>
                <w:bCs/>
                <w:sz w:val="20"/>
                <w:szCs w:val="20"/>
              </w:rPr>
              <w:t>PROPIETARIOS/AS</w:t>
            </w:r>
          </w:p>
        </w:tc>
        <w:tc>
          <w:tcPr>
            <w:tcW w:w="2410" w:type="dxa"/>
            <w:shd w:val="clear" w:color="auto" w:fill="BFBFBF" w:themeFill="background1" w:themeFillShade="BF"/>
            <w:vAlign w:val="center"/>
          </w:tcPr>
          <w:p w14:paraId="52028393" w14:textId="77777777" w:rsidR="005A16A1" w:rsidRPr="00717DF0" w:rsidRDefault="005A16A1" w:rsidP="007D7376">
            <w:pPr>
              <w:widowControl w:val="0"/>
              <w:spacing w:after="0" w:line="276" w:lineRule="auto"/>
              <w:jc w:val="center"/>
              <w:rPr>
                <w:rFonts w:ascii="Arial" w:hAnsi="Arial" w:cs="Arial"/>
                <w:b/>
                <w:bCs/>
                <w:sz w:val="20"/>
                <w:szCs w:val="20"/>
              </w:rPr>
            </w:pPr>
            <w:r w:rsidRPr="00717DF0">
              <w:rPr>
                <w:rFonts w:ascii="Arial" w:hAnsi="Arial" w:cs="Arial"/>
                <w:b/>
                <w:bCs/>
                <w:sz w:val="20"/>
                <w:szCs w:val="20"/>
              </w:rPr>
              <w:t>SUPLENCIA</w:t>
            </w:r>
          </w:p>
        </w:tc>
      </w:tr>
      <w:tr w:rsidR="005A16A1" w:rsidRPr="00717DF0" w14:paraId="4CFCA248" w14:textId="77777777" w:rsidTr="007D7376">
        <w:trPr>
          <w:trHeight w:val="288"/>
        </w:trPr>
        <w:tc>
          <w:tcPr>
            <w:tcW w:w="709" w:type="dxa"/>
            <w:vAlign w:val="center"/>
          </w:tcPr>
          <w:p w14:paraId="21E5BC88" w14:textId="77777777" w:rsidR="005A16A1" w:rsidRPr="00717DF0" w:rsidRDefault="005A16A1" w:rsidP="007D7376">
            <w:pPr>
              <w:widowControl w:val="0"/>
              <w:spacing w:after="0" w:line="276" w:lineRule="auto"/>
              <w:jc w:val="center"/>
              <w:rPr>
                <w:rFonts w:ascii="Arial" w:hAnsi="Arial" w:cs="Arial"/>
                <w:sz w:val="20"/>
                <w:szCs w:val="20"/>
              </w:rPr>
            </w:pPr>
            <w:r w:rsidRPr="00717DF0">
              <w:rPr>
                <w:rFonts w:ascii="Arial" w:hAnsi="Arial" w:cs="Arial"/>
                <w:sz w:val="20"/>
                <w:szCs w:val="20"/>
              </w:rPr>
              <w:t>1</w:t>
            </w:r>
          </w:p>
        </w:tc>
        <w:tc>
          <w:tcPr>
            <w:tcW w:w="2835" w:type="dxa"/>
            <w:vAlign w:val="center"/>
          </w:tcPr>
          <w:p w14:paraId="057E6D8C" w14:textId="77777777" w:rsidR="005A16A1" w:rsidRPr="00717DF0" w:rsidRDefault="005A16A1" w:rsidP="007D7376">
            <w:pPr>
              <w:widowControl w:val="0"/>
              <w:spacing w:after="0" w:line="276" w:lineRule="auto"/>
              <w:jc w:val="left"/>
              <w:rPr>
                <w:rFonts w:ascii="Arial" w:hAnsi="Arial" w:cs="Arial"/>
                <w:color w:val="FF0000"/>
                <w:sz w:val="20"/>
                <w:szCs w:val="20"/>
              </w:rPr>
            </w:pPr>
            <w:r w:rsidRPr="00717DF0">
              <w:rPr>
                <w:rFonts w:ascii="Arial" w:hAnsi="Arial" w:cs="Arial"/>
                <w:sz w:val="20"/>
                <w:szCs w:val="20"/>
              </w:rPr>
              <w:t>PRESIDENCIA MUNICIPAL</w:t>
            </w:r>
          </w:p>
        </w:tc>
        <w:tc>
          <w:tcPr>
            <w:tcW w:w="2551" w:type="dxa"/>
            <w:vAlign w:val="center"/>
          </w:tcPr>
          <w:p w14:paraId="5E3D59EA" w14:textId="77777777" w:rsidR="005A16A1" w:rsidRPr="00231934" w:rsidRDefault="005A16A1" w:rsidP="007D7376">
            <w:pPr>
              <w:widowControl w:val="0"/>
              <w:spacing w:after="0" w:line="276" w:lineRule="auto"/>
              <w:rPr>
                <w:rFonts w:ascii="Arial" w:hAnsi="Arial" w:cs="Arial"/>
                <w:b/>
                <w:bCs/>
                <w:sz w:val="20"/>
                <w:szCs w:val="20"/>
              </w:rPr>
            </w:pPr>
            <w:r w:rsidRPr="00231934">
              <w:rPr>
                <w:rFonts w:ascii="Arial" w:hAnsi="Arial" w:cs="Arial"/>
                <w:b/>
                <w:bCs/>
                <w:sz w:val="20"/>
                <w:szCs w:val="20"/>
              </w:rPr>
              <w:t>MINERVA VELASCO OROZCO</w:t>
            </w:r>
          </w:p>
        </w:tc>
        <w:tc>
          <w:tcPr>
            <w:tcW w:w="2410" w:type="dxa"/>
          </w:tcPr>
          <w:p w14:paraId="72AF5FD7" w14:textId="77777777" w:rsidR="005A16A1" w:rsidRPr="00717DF0" w:rsidRDefault="005A16A1" w:rsidP="007D7376">
            <w:pPr>
              <w:widowControl w:val="0"/>
              <w:spacing w:after="0" w:line="276" w:lineRule="auto"/>
              <w:rPr>
                <w:rFonts w:ascii="Arial" w:hAnsi="Arial" w:cs="Arial"/>
                <w:sz w:val="20"/>
                <w:szCs w:val="20"/>
              </w:rPr>
            </w:pPr>
            <w:r w:rsidRPr="00717DF0">
              <w:rPr>
                <w:rFonts w:ascii="Arial" w:hAnsi="Arial" w:cs="Arial"/>
                <w:sz w:val="20"/>
                <w:szCs w:val="20"/>
              </w:rPr>
              <w:t>JOSÉ VÁSQUEZ REYES</w:t>
            </w:r>
          </w:p>
        </w:tc>
      </w:tr>
      <w:tr w:rsidR="005A16A1" w:rsidRPr="00717DF0" w14:paraId="2CCAEDC3" w14:textId="77777777" w:rsidTr="007D7376">
        <w:trPr>
          <w:trHeight w:val="274"/>
        </w:trPr>
        <w:tc>
          <w:tcPr>
            <w:tcW w:w="709" w:type="dxa"/>
            <w:vAlign w:val="center"/>
          </w:tcPr>
          <w:p w14:paraId="12EA82A5" w14:textId="77777777" w:rsidR="005A16A1" w:rsidRPr="00717DF0" w:rsidRDefault="005A16A1" w:rsidP="007D7376">
            <w:pPr>
              <w:widowControl w:val="0"/>
              <w:spacing w:after="0" w:line="276" w:lineRule="auto"/>
              <w:jc w:val="center"/>
              <w:rPr>
                <w:rFonts w:ascii="Arial" w:hAnsi="Arial" w:cs="Arial"/>
                <w:sz w:val="20"/>
                <w:szCs w:val="20"/>
              </w:rPr>
            </w:pPr>
            <w:r w:rsidRPr="00717DF0">
              <w:rPr>
                <w:rFonts w:ascii="Arial" w:hAnsi="Arial" w:cs="Arial"/>
                <w:sz w:val="20"/>
                <w:szCs w:val="20"/>
              </w:rPr>
              <w:t>2</w:t>
            </w:r>
          </w:p>
        </w:tc>
        <w:tc>
          <w:tcPr>
            <w:tcW w:w="2835" w:type="dxa"/>
            <w:vAlign w:val="center"/>
          </w:tcPr>
          <w:p w14:paraId="49A2A94A" w14:textId="77777777" w:rsidR="005A16A1" w:rsidRPr="00717DF0" w:rsidRDefault="005A16A1" w:rsidP="007D7376">
            <w:pPr>
              <w:widowControl w:val="0"/>
              <w:spacing w:after="0" w:line="276" w:lineRule="auto"/>
              <w:jc w:val="left"/>
              <w:rPr>
                <w:rFonts w:ascii="Arial" w:hAnsi="Arial" w:cs="Arial"/>
                <w:sz w:val="20"/>
                <w:szCs w:val="20"/>
              </w:rPr>
            </w:pPr>
            <w:r w:rsidRPr="00717DF0">
              <w:rPr>
                <w:rFonts w:ascii="Arial" w:hAnsi="Arial" w:cs="Arial"/>
                <w:sz w:val="20"/>
                <w:szCs w:val="20"/>
              </w:rPr>
              <w:t>SINDICATURA MUNICIPAL</w:t>
            </w:r>
          </w:p>
        </w:tc>
        <w:tc>
          <w:tcPr>
            <w:tcW w:w="2551" w:type="dxa"/>
            <w:vAlign w:val="center"/>
          </w:tcPr>
          <w:p w14:paraId="00456250" w14:textId="77777777" w:rsidR="005A16A1" w:rsidRPr="00717DF0" w:rsidRDefault="005A16A1" w:rsidP="007D7376">
            <w:pPr>
              <w:widowControl w:val="0"/>
              <w:spacing w:after="0" w:line="276" w:lineRule="auto"/>
              <w:rPr>
                <w:rFonts w:ascii="Arial" w:hAnsi="Arial" w:cs="Arial"/>
                <w:sz w:val="20"/>
                <w:szCs w:val="20"/>
              </w:rPr>
            </w:pPr>
            <w:r w:rsidRPr="00717DF0">
              <w:rPr>
                <w:rFonts w:ascii="Arial" w:hAnsi="Arial" w:cs="Arial"/>
                <w:sz w:val="20"/>
                <w:szCs w:val="20"/>
              </w:rPr>
              <w:t>OMAR BRAVO CASTRO</w:t>
            </w:r>
          </w:p>
        </w:tc>
        <w:tc>
          <w:tcPr>
            <w:tcW w:w="2410" w:type="dxa"/>
          </w:tcPr>
          <w:p w14:paraId="00D95628" w14:textId="77777777" w:rsidR="005A16A1" w:rsidRPr="00717DF0" w:rsidRDefault="005A16A1" w:rsidP="007D7376">
            <w:pPr>
              <w:widowControl w:val="0"/>
              <w:spacing w:after="0" w:line="276" w:lineRule="auto"/>
              <w:rPr>
                <w:rFonts w:ascii="Arial" w:hAnsi="Arial" w:cs="Arial"/>
                <w:sz w:val="20"/>
                <w:szCs w:val="20"/>
              </w:rPr>
            </w:pPr>
            <w:r w:rsidRPr="00717DF0">
              <w:rPr>
                <w:rFonts w:ascii="Arial" w:hAnsi="Arial" w:cs="Arial"/>
                <w:sz w:val="20"/>
                <w:szCs w:val="20"/>
              </w:rPr>
              <w:t>PEDRO GALVÁN DAMIÁN</w:t>
            </w:r>
          </w:p>
        </w:tc>
      </w:tr>
      <w:tr w:rsidR="005A16A1" w:rsidRPr="00717DF0" w14:paraId="405A58A7" w14:textId="77777777" w:rsidTr="007D7376">
        <w:trPr>
          <w:trHeight w:val="259"/>
        </w:trPr>
        <w:tc>
          <w:tcPr>
            <w:tcW w:w="709" w:type="dxa"/>
            <w:vAlign w:val="center"/>
          </w:tcPr>
          <w:p w14:paraId="001020A8" w14:textId="77777777" w:rsidR="005A16A1" w:rsidRPr="00717DF0" w:rsidRDefault="005A16A1" w:rsidP="007D7376">
            <w:pPr>
              <w:widowControl w:val="0"/>
              <w:spacing w:after="0" w:line="276" w:lineRule="auto"/>
              <w:jc w:val="center"/>
              <w:rPr>
                <w:rFonts w:ascii="Arial" w:hAnsi="Arial" w:cs="Arial"/>
                <w:sz w:val="20"/>
                <w:szCs w:val="20"/>
              </w:rPr>
            </w:pPr>
            <w:r w:rsidRPr="00717DF0">
              <w:rPr>
                <w:rFonts w:ascii="Arial" w:hAnsi="Arial" w:cs="Arial"/>
                <w:sz w:val="20"/>
                <w:szCs w:val="20"/>
              </w:rPr>
              <w:t>3</w:t>
            </w:r>
          </w:p>
        </w:tc>
        <w:tc>
          <w:tcPr>
            <w:tcW w:w="2835" w:type="dxa"/>
            <w:vAlign w:val="center"/>
          </w:tcPr>
          <w:p w14:paraId="05C1786B" w14:textId="77777777" w:rsidR="005A16A1" w:rsidRPr="00717DF0" w:rsidRDefault="005A16A1" w:rsidP="007D7376">
            <w:pPr>
              <w:widowControl w:val="0"/>
              <w:spacing w:after="0" w:line="276" w:lineRule="auto"/>
              <w:jc w:val="left"/>
              <w:rPr>
                <w:rFonts w:ascii="Arial" w:hAnsi="Arial" w:cs="Arial"/>
                <w:sz w:val="20"/>
                <w:szCs w:val="20"/>
              </w:rPr>
            </w:pPr>
            <w:r w:rsidRPr="00717DF0">
              <w:rPr>
                <w:rFonts w:ascii="Arial" w:hAnsi="Arial" w:cs="Arial"/>
                <w:sz w:val="20"/>
                <w:szCs w:val="20"/>
              </w:rPr>
              <w:t>REGIDURÍA DE HACIENDA</w:t>
            </w:r>
          </w:p>
        </w:tc>
        <w:tc>
          <w:tcPr>
            <w:tcW w:w="2551" w:type="dxa"/>
            <w:vAlign w:val="center"/>
          </w:tcPr>
          <w:p w14:paraId="6A355ADD" w14:textId="77777777" w:rsidR="005A16A1" w:rsidRPr="00231934" w:rsidRDefault="005A16A1" w:rsidP="007D7376">
            <w:pPr>
              <w:widowControl w:val="0"/>
              <w:spacing w:after="0" w:line="276" w:lineRule="auto"/>
              <w:rPr>
                <w:rFonts w:ascii="Arial" w:hAnsi="Arial" w:cs="Arial"/>
                <w:b/>
                <w:bCs/>
                <w:sz w:val="20"/>
                <w:szCs w:val="20"/>
              </w:rPr>
            </w:pPr>
            <w:r w:rsidRPr="00231934">
              <w:rPr>
                <w:rFonts w:ascii="Arial" w:hAnsi="Arial" w:cs="Arial"/>
                <w:b/>
                <w:bCs/>
                <w:sz w:val="20"/>
                <w:szCs w:val="20"/>
              </w:rPr>
              <w:t>DIANA GUADALUPE VÁSQUEZ GONZALEZ</w:t>
            </w:r>
          </w:p>
        </w:tc>
        <w:tc>
          <w:tcPr>
            <w:tcW w:w="2410" w:type="dxa"/>
          </w:tcPr>
          <w:p w14:paraId="1BEBCE69" w14:textId="77777777" w:rsidR="005A16A1" w:rsidRPr="00231934" w:rsidRDefault="005A16A1" w:rsidP="007D7376">
            <w:pPr>
              <w:widowControl w:val="0"/>
              <w:spacing w:after="0" w:line="276" w:lineRule="auto"/>
              <w:rPr>
                <w:rFonts w:ascii="Arial" w:hAnsi="Arial" w:cs="Arial"/>
                <w:b/>
                <w:bCs/>
                <w:sz w:val="20"/>
                <w:szCs w:val="20"/>
              </w:rPr>
            </w:pPr>
            <w:r w:rsidRPr="00231934">
              <w:rPr>
                <w:rFonts w:ascii="Arial" w:hAnsi="Arial" w:cs="Arial"/>
                <w:b/>
                <w:bCs/>
                <w:sz w:val="20"/>
                <w:szCs w:val="20"/>
              </w:rPr>
              <w:t>FRANCISCA LUCERO PABLO CHÁVEZ</w:t>
            </w:r>
          </w:p>
        </w:tc>
      </w:tr>
      <w:tr w:rsidR="005A16A1" w:rsidRPr="00717DF0" w14:paraId="429D4F2E" w14:textId="77777777" w:rsidTr="007D7376">
        <w:trPr>
          <w:trHeight w:val="259"/>
        </w:trPr>
        <w:tc>
          <w:tcPr>
            <w:tcW w:w="709" w:type="dxa"/>
            <w:vAlign w:val="center"/>
          </w:tcPr>
          <w:p w14:paraId="6507D595" w14:textId="77777777" w:rsidR="005A16A1" w:rsidRPr="00717DF0" w:rsidRDefault="005A16A1" w:rsidP="007D7376">
            <w:pPr>
              <w:widowControl w:val="0"/>
              <w:spacing w:after="0" w:line="276" w:lineRule="auto"/>
              <w:jc w:val="center"/>
              <w:rPr>
                <w:rFonts w:ascii="Arial" w:hAnsi="Arial" w:cs="Arial"/>
                <w:sz w:val="20"/>
                <w:szCs w:val="20"/>
              </w:rPr>
            </w:pPr>
            <w:r w:rsidRPr="00717DF0">
              <w:rPr>
                <w:rFonts w:ascii="Arial" w:hAnsi="Arial" w:cs="Arial"/>
                <w:sz w:val="20"/>
                <w:szCs w:val="20"/>
              </w:rPr>
              <w:t>4</w:t>
            </w:r>
          </w:p>
        </w:tc>
        <w:tc>
          <w:tcPr>
            <w:tcW w:w="2835" w:type="dxa"/>
            <w:vAlign w:val="center"/>
          </w:tcPr>
          <w:p w14:paraId="7899A9F0" w14:textId="77777777" w:rsidR="005A16A1" w:rsidRPr="00717DF0" w:rsidRDefault="005A16A1" w:rsidP="007D7376">
            <w:pPr>
              <w:widowControl w:val="0"/>
              <w:spacing w:after="0" w:line="276" w:lineRule="auto"/>
              <w:jc w:val="left"/>
              <w:rPr>
                <w:rFonts w:ascii="Arial" w:hAnsi="Arial" w:cs="Arial"/>
                <w:sz w:val="20"/>
                <w:szCs w:val="20"/>
              </w:rPr>
            </w:pPr>
            <w:r w:rsidRPr="00717DF0">
              <w:rPr>
                <w:rFonts w:ascii="Arial" w:hAnsi="Arial" w:cs="Arial"/>
                <w:sz w:val="20"/>
                <w:szCs w:val="20"/>
              </w:rPr>
              <w:t>REGIDURÍA DE OBRAS</w:t>
            </w:r>
          </w:p>
        </w:tc>
        <w:tc>
          <w:tcPr>
            <w:tcW w:w="2551" w:type="dxa"/>
            <w:vAlign w:val="center"/>
          </w:tcPr>
          <w:p w14:paraId="3A196335" w14:textId="77777777" w:rsidR="005A16A1" w:rsidRPr="00717DF0" w:rsidRDefault="005A16A1" w:rsidP="007D7376">
            <w:pPr>
              <w:widowControl w:val="0"/>
              <w:spacing w:after="0" w:line="276" w:lineRule="auto"/>
              <w:rPr>
                <w:rFonts w:ascii="Arial" w:hAnsi="Arial" w:cs="Arial"/>
                <w:sz w:val="20"/>
                <w:szCs w:val="20"/>
              </w:rPr>
            </w:pPr>
            <w:r w:rsidRPr="00717DF0">
              <w:rPr>
                <w:rFonts w:ascii="Arial" w:hAnsi="Arial" w:cs="Arial"/>
                <w:sz w:val="20"/>
                <w:szCs w:val="20"/>
              </w:rPr>
              <w:t>ISAURO PABLO OSORIO</w:t>
            </w:r>
          </w:p>
        </w:tc>
        <w:tc>
          <w:tcPr>
            <w:tcW w:w="2410" w:type="dxa"/>
          </w:tcPr>
          <w:p w14:paraId="7AFFCE61" w14:textId="77777777" w:rsidR="005A16A1" w:rsidRPr="00717DF0" w:rsidRDefault="005A16A1" w:rsidP="007D7376">
            <w:pPr>
              <w:widowControl w:val="0"/>
              <w:spacing w:after="0" w:line="276" w:lineRule="auto"/>
              <w:rPr>
                <w:rFonts w:ascii="Arial" w:hAnsi="Arial" w:cs="Arial"/>
                <w:sz w:val="20"/>
                <w:szCs w:val="20"/>
              </w:rPr>
            </w:pPr>
            <w:r w:rsidRPr="00717DF0">
              <w:rPr>
                <w:rFonts w:ascii="Arial" w:hAnsi="Arial" w:cs="Arial"/>
                <w:sz w:val="20"/>
                <w:szCs w:val="20"/>
              </w:rPr>
              <w:t>JOEL LÓPEZ YESCAS</w:t>
            </w:r>
          </w:p>
        </w:tc>
      </w:tr>
      <w:tr w:rsidR="005A16A1" w:rsidRPr="00717DF0" w14:paraId="598544A8" w14:textId="77777777" w:rsidTr="007D7376">
        <w:trPr>
          <w:trHeight w:val="259"/>
        </w:trPr>
        <w:tc>
          <w:tcPr>
            <w:tcW w:w="709" w:type="dxa"/>
            <w:vAlign w:val="center"/>
          </w:tcPr>
          <w:p w14:paraId="27F37FF0" w14:textId="77777777" w:rsidR="005A16A1" w:rsidRPr="00717DF0" w:rsidRDefault="005A16A1" w:rsidP="007D7376">
            <w:pPr>
              <w:widowControl w:val="0"/>
              <w:spacing w:after="0" w:line="276" w:lineRule="auto"/>
              <w:jc w:val="center"/>
              <w:rPr>
                <w:rFonts w:ascii="Arial" w:hAnsi="Arial" w:cs="Arial"/>
                <w:sz w:val="20"/>
                <w:szCs w:val="20"/>
              </w:rPr>
            </w:pPr>
            <w:r w:rsidRPr="00717DF0">
              <w:rPr>
                <w:rFonts w:ascii="Arial" w:hAnsi="Arial" w:cs="Arial"/>
                <w:sz w:val="20"/>
                <w:szCs w:val="20"/>
              </w:rPr>
              <w:t>5</w:t>
            </w:r>
          </w:p>
        </w:tc>
        <w:tc>
          <w:tcPr>
            <w:tcW w:w="2835" w:type="dxa"/>
            <w:vAlign w:val="center"/>
          </w:tcPr>
          <w:p w14:paraId="437FE710" w14:textId="77777777" w:rsidR="005A16A1" w:rsidRPr="00717DF0" w:rsidRDefault="005A16A1" w:rsidP="007D7376">
            <w:pPr>
              <w:widowControl w:val="0"/>
              <w:spacing w:after="0" w:line="276" w:lineRule="auto"/>
              <w:jc w:val="left"/>
              <w:rPr>
                <w:rFonts w:ascii="Arial" w:hAnsi="Arial" w:cs="Arial"/>
                <w:sz w:val="20"/>
                <w:szCs w:val="20"/>
              </w:rPr>
            </w:pPr>
            <w:r w:rsidRPr="00717DF0">
              <w:rPr>
                <w:rFonts w:ascii="Arial" w:hAnsi="Arial" w:cs="Arial"/>
                <w:sz w:val="20"/>
                <w:szCs w:val="20"/>
              </w:rPr>
              <w:t>REGIDURÍA DE EDUCACIÓN</w:t>
            </w:r>
          </w:p>
        </w:tc>
        <w:tc>
          <w:tcPr>
            <w:tcW w:w="2551" w:type="dxa"/>
          </w:tcPr>
          <w:p w14:paraId="1CD03897" w14:textId="77777777" w:rsidR="005A16A1" w:rsidRPr="00231934" w:rsidRDefault="005A16A1" w:rsidP="007D7376">
            <w:pPr>
              <w:widowControl w:val="0"/>
              <w:spacing w:after="0" w:line="276" w:lineRule="auto"/>
              <w:rPr>
                <w:rFonts w:ascii="Arial" w:hAnsi="Arial" w:cs="Arial"/>
                <w:b/>
                <w:bCs/>
                <w:sz w:val="20"/>
                <w:szCs w:val="20"/>
              </w:rPr>
            </w:pPr>
            <w:r w:rsidRPr="00231934">
              <w:rPr>
                <w:rFonts w:ascii="Arial" w:hAnsi="Arial" w:cs="Arial"/>
                <w:b/>
                <w:bCs/>
                <w:sz w:val="20"/>
                <w:szCs w:val="20"/>
              </w:rPr>
              <w:t>ADELICIA DOMINGA GÓMEZ SANDOVAL</w:t>
            </w:r>
          </w:p>
        </w:tc>
        <w:tc>
          <w:tcPr>
            <w:tcW w:w="2410" w:type="dxa"/>
          </w:tcPr>
          <w:p w14:paraId="7B17C248" w14:textId="77777777" w:rsidR="005A16A1" w:rsidRPr="00231934" w:rsidRDefault="005A16A1" w:rsidP="007D7376">
            <w:pPr>
              <w:widowControl w:val="0"/>
              <w:spacing w:after="0" w:line="276" w:lineRule="auto"/>
              <w:rPr>
                <w:rFonts w:ascii="Arial" w:hAnsi="Arial" w:cs="Arial"/>
                <w:b/>
                <w:bCs/>
                <w:sz w:val="20"/>
                <w:szCs w:val="20"/>
              </w:rPr>
            </w:pPr>
            <w:r w:rsidRPr="00231934">
              <w:rPr>
                <w:rFonts w:ascii="Arial" w:hAnsi="Arial" w:cs="Arial"/>
                <w:b/>
                <w:bCs/>
                <w:sz w:val="20"/>
                <w:szCs w:val="20"/>
              </w:rPr>
              <w:t>MARCELA RUBÍ ARREOLA SÁNCHEZ</w:t>
            </w:r>
          </w:p>
        </w:tc>
      </w:tr>
      <w:tr w:rsidR="005A16A1" w:rsidRPr="00717DF0" w14:paraId="16B1B12D" w14:textId="77777777" w:rsidTr="007D7376">
        <w:trPr>
          <w:trHeight w:val="259"/>
        </w:trPr>
        <w:tc>
          <w:tcPr>
            <w:tcW w:w="709" w:type="dxa"/>
            <w:vAlign w:val="center"/>
          </w:tcPr>
          <w:p w14:paraId="68A7CEA6" w14:textId="77777777" w:rsidR="005A16A1" w:rsidRPr="00717DF0" w:rsidRDefault="005A16A1" w:rsidP="007D7376">
            <w:pPr>
              <w:widowControl w:val="0"/>
              <w:spacing w:after="0" w:line="276" w:lineRule="auto"/>
              <w:jc w:val="center"/>
              <w:rPr>
                <w:rFonts w:ascii="Arial" w:hAnsi="Arial" w:cs="Arial"/>
                <w:sz w:val="20"/>
                <w:szCs w:val="20"/>
              </w:rPr>
            </w:pPr>
            <w:r w:rsidRPr="00717DF0">
              <w:rPr>
                <w:rFonts w:ascii="Arial" w:hAnsi="Arial" w:cs="Arial"/>
                <w:sz w:val="20"/>
                <w:szCs w:val="20"/>
              </w:rPr>
              <w:t>6</w:t>
            </w:r>
          </w:p>
        </w:tc>
        <w:tc>
          <w:tcPr>
            <w:tcW w:w="2835" w:type="dxa"/>
            <w:vAlign w:val="center"/>
          </w:tcPr>
          <w:p w14:paraId="08AFAC8C" w14:textId="77777777" w:rsidR="005A16A1" w:rsidRPr="00717DF0" w:rsidRDefault="005A16A1" w:rsidP="007D7376">
            <w:pPr>
              <w:widowControl w:val="0"/>
              <w:spacing w:after="0" w:line="276" w:lineRule="auto"/>
              <w:jc w:val="left"/>
              <w:rPr>
                <w:rFonts w:ascii="Arial" w:hAnsi="Arial" w:cs="Arial"/>
                <w:sz w:val="20"/>
                <w:szCs w:val="20"/>
              </w:rPr>
            </w:pPr>
            <w:r w:rsidRPr="00717DF0">
              <w:rPr>
                <w:rFonts w:ascii="Arial" w:hAnsi="Arial" w:cs="Arial"/>
                <w:sz w:val="20"/>
                <w:szCs w:val="20"/>
              </w:rPr>
              <w:t>REGIDURÍA DE SALUD</w:t>
            </w:r>
          </w:p>
        </w:tc>
        <w:tc>
          <w:tcPr>
            <w:tcW w:w="2551" w:type="dxa"/>
          </w:tcPr>
          <w:p w14:paraId="567B1C19" w14:textId="77777777" w:rsidR="005A16A1" w:rsidRPr="00717DF0" w:rsidRDefault="005A16A1" w:rsidP="007D7376">
            <w:pPr>
              <w:widowControl w:val="0"/>
              <w:spacing w:after="0" w:line="276" w:lineRule="auto"/>
              <w:rPr>
                <w:rFonts w:ascii="Arial" w:hAnsi="Arial" w:cs="Arial"/>
                <w:sz w:val="20"/>
                <w:szCs w:val="20"/>
              </w:rPr>
            </w:pPr>
            <w:r w:rsidRPr="00717DF0">
              <w:rPr>
                <w:rFonts w:ascii="Arial" w:hAnsi="Arial" w:cs="Arial"/>
                <w:sz w:val="20"/>
                <w:szCs w:val="20"/>
              </w:rPr>
              <w:t>JUAN ENRIQUE CANSECO GONZÁLEZ</w:t>
            </w:r>
          </w:p>
        </w:tc>
        <w:tc>
          <w:tcPr>
            <w:tcW w:w="2410" w:type="dxa"/>
          </w:tcPr>
          <w:p w14:paraId="4BF1CF7C" w14:textId="77777777" w:rsidR="005A16A1" w:rsidRPr="00717DF0" w:rsidRDefault="005A16A1" w:rsidP="007D7376">
            <w:pPr>
              <w:widowControl w:val="0"/>
              <w:spacing w:after="0" w:line="276" w:lineRule="auto"/>
              <w:rPr>
                <w:rFonts w:ascii="Arial" w:hAnsi="Arial" w:cs="Arial"/>
                <w:sz w:val="20"/>
                <w:szCs w:val="20"/>
              </w:rPr>
            </w:pPr>
            <w:r w:rsidRPr="00717DF0">
              <w:rPr>
                <w:rFonts w:ascii="Arial" w:hAnsi="Arial" w:cs="Arial"/>
                <w:sz w:val="20"/>
                <w:szCs w:val="20"/>
              </w:rPr>
              <w:t xml:space="preserve">ÁLVARO PÉREZ LUNA </w:t>
            </w:r>
          </w:p>
        </w:tc>
      </w:tr>
      <w:tr w:rsidR="005A16A1" w:rsidRPr="00717DF0" w14:paraId="2F78D912" w14:textId="77777777" w:rsidTr="007D7376">
        <w:trPr>
          <w:trHeight w:val="259"/>
        </w:trPr>
        <w:tc>
          <w:tcPr>
            <w:tcW w:w="709" w:type="dxa"/>
            <w:vAlign w:val="center"/>
          </w:tcPr>
          <w:p w14:paraId="39E6B8C1" w14:textId="77777777" w:rsidR="005A16A1" w:rsidRPr="00717DF0" w:rsidRDefault="005A16A1" w:rsidP="007D7376">
            <w:pPr>
              <w:widowControl w:val="0"/>
              <w:spacing w:after="0" w:line="276" w:lineRule="auto"/>
              <w:jc w:val="center"/>
              <w:rPr>
                <w:rFonts w:ascii="Arial" w:hAnsi="Arial" w:cs="Arial"/>
                <w:sz w:val="20"/>
                <w:szCs w:val="20"/>
              </w:rPr>
            </w:pPr>
            <w:r w:rsidRPr="00717DF0">
              <w:rPr>
                <w:rFonts w:ascii="Arial" w:hAnsi="Arial" w:cs="Arial"/>
                <w:sz w:val="20"/>
                <w:szCs w:val="20"/>
              </w:rPr>
              <w:t>7</w:t>
            </w:r>
          </w:p>
        </w:tc>
        <w:tc>
          <w:tcPr>
            <w:tcW w:w="2835" w:type="dxa"/>
            <w:vAlign w:val="center"/>
          </w:tcPr>
          <w:p w14:paraId="634AA0CC" w14:textId="77777777" w:rsidR="005A16A1" w:rsidRPr="00717DF0" w:rsidRDefault="005A16A1" w:rsidP="007D7376">
            <w:pPr>
              <w:widowControl w:val="0"/>
              <w:spacing w:after="0" w:line="276" w:lineRule="auto"/>
              <w:jc w:val="left"/>
              <w:rPr>
                <w:rFonts w:ascii="Arial" w:hAnsi="Arial" w:cs="Arial"/>
                <w:sz w:val="20"/>
                <w:szCs w:val="20"/>
              </w:rPr>
            </w:pPr>
            <w:r w:rsidRPr="00717DF0">
              <w:rPr>
                <w:rFonts w:ascii="Arial" w:hAnsi="Arial" w:cs="Arial"/>
                <w:sz w:val="20"/>
                <w:szCs w:val="20"/>
              </w:rPr>
              <w:t>REGIDURÍA DE ACCIÓN SOCIAL</w:t>
            </w:r>
          </w:p>
        </w:tc>
        <w:tc>
          <w:tcPr>
            <w:tcW w:w="2551" w:type="dxa"/>
          </w:tcPr>
          <w:p w14:paraId="4107A666" w14:textId="77777777" w:rsidR="005A16A1" w:rsidRPr="00231934" w:rsidRDefault="005A16A1" w:rsidP="007D7376">
            <w:pPr>
              <w:widowControl w:val="0"/>
              <w:spacing w:after="0" w:line="276" w:lineRule="auto"/>
              <w:rPr>
                <w:rFonts w:ascii="Arial" w:hAnsi="Arial" w:cs="Arial"/>
                <w:b/>
                <w:bCs/>
                <w:sz w:val="20"/>
                <w:szCs w:val="20"/>
              </w:rPr>
            </w:pPr>
            <w:r w:rsidRPr="00231934">
              <w:rPr>
                <w:rFonts w:ascii="Arial" w:hAnsi="Arial" w:cs="Arial"/>
                <w:b/>
                <w:bCs/>
                <w:sz w:val="20"/>
                <w:szCs w:val="20"/>
              </w:rPr>
              <w:t>MARCELA CANO MARTÍNEZ</w:t>
            </w:r>
          </w:p>
        </w:tc>
        <w:tc>
          <w:tcPr>
            <w:tcW w:w="2410" w:type="dxa"/>
          </w:tcPr>
          <w:p w14:paraId="5D876D4C" w14:textId="77777777" w:rsidR="005A16A1" w:rsidRPr="00231934" w:rsidRDefault="005A16A1" w:rsidP="007D7376">
            <w:pPr>
              <w:widowControl w:val="0"/>
              <w:spacing w:after="0" w:line="276" w:lineRule="auto"/>
              <w:rPr>
                <w:rFonts w:ascii="Arial" w:hAnsi="Arial" w:cs="Arial"/>
                <w:b/>
                <w:bCs/>
                <w:sz w:val="20"/>
                <w:szCs w:val="20"/>
              </w:rPr>
            </w:pPr>
            <w:r w:rsidRPr="00231934">
              <w:rPr>
                <w:rFonts w:ascii="Arial" w:hAnsi="Arial" w:cs="Arial"/>
                <w:b/>
                <w:bCs/>
                <w:sz w:val="20"/>
                <w:szCs w:val="20"/>
              </w:rPr>
              <w:t>DEISY MARISOL SANTOS JUÁREZ</w:t>
            </w:r>
          </w:p>
        </w:tc>
      </w:tr>
    </w:tbl>
    <w:p w14:paraId="538451CC" w14:textId="4C7FE74B" w:rsidR="00A426C6" w:rsidRPr="0083051D" w:rsidRDefault="00A426C6" w:rsidP="00C44B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4368AA">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78786C">
        <w:rPr>
          <w:rFonts w:ascii="Arial" w:hAnsi="Arial" w:cs="Arial"/>
          <w:sz w:val="24"/>
          <w:szCs w:val="24"/>
        </w:rPr>
        <w:t>M</w:t>
      </w:r>
      <w:r w:rsidRPr="0083051D">
        <w:rPr>
          <w:rFonts w:ascii="Arial" w:hAnsi="Arial" w:cs="Arial"/>
          <w:sz w:val="24"/>
          <w:szCs w:val="24"/>
        </w:rPr>
        <w:t xml:space="preserve">unicipio de </w:t>
      </w:r>
      <w:r w:rsidR="00C67EED">
        <w:rPr>
          <w:rFonts w:ascii="Arial" w:hAnsi="Arial" w:cs="Arial"/>
          <w:sz w:val="24"/>
          <w:szCs w:val="24"/>
        </w:rPr>
        <w:t>San Ildefonso Villa Alta</w:t>
      </w:r>
      <w:r w:rsidRPr="0083051D">
        <w:rPr>
          <w:rFonts w:ascii="Arial" w:hAnsi="Arial" w:cs="Arial"/>
          <w:sz w:val="24"/>
          <w:szCs w:val="24"/>
        </w:rPr>
        <w:t>, Oaxaca, ha adoptado medidas que garantizan a las mujeres a ejercer su derecho de votar, así como de acceder a cargos de elección popular en condiciones de igualdad</w:t>
      </w:r>
      <w:r w:rsidRPr="004368AA">
        <w:rPr>
          <w:rFonts w:ascii="Arial" w:hAnsi="Arial" w:cs="Arial"/>
          <w:b/>
          <w:bCs/>
          <w:sz w:val="24"/>
          <w:szCs w:val="24"/>
        </w:rPr>
        <w:t>, haciendo tangible el principio de Paridad de Género</w:t>
      </w:r>
      <w:r w:rsidRPr="0083051D">
        <w:rPr>
          <w:rFonts w:ascii="Arial" w:hAnsi="Arial" w:cs="Arial"/>
          <w:sz w:val="24"/>
          <w:szCs w:val="24"/>
        </w:rPr>
        <w:t>.</w:t>
      </w:r>
    </w:p>
    <w:p w14:paraId="1642E132" w14:textId="672981F4" w:rsidR="00A426C6" w:rsidRDefault="00A426C6" w:rsidP="00C44B9A">
      <w:pPr>
        <w:spacing w:before="240" w:line="276" w:lineRule="auto"/>
        <w:rPr>
          <w:rFonts w:ascii="Arial" w:hAnsi="Arial" w:cs="Arial"/>
          <w:sz w:val="24"/>
          <w:szCs w:val="24"/>
        </w:rPr>
      </w:pPr>
      <w:r w:rsidRPr="0083051D">
        <w:rPr>
          <w:rFonts w:ascii="Arial" w:hAnsi="Arial" w:cs="Arial"/>
          <w:b/>
          <w:bCs/>
          <w:sz w:val="24"/>
          <w:szCs w:val="24"/>
        </w:rPr>
        <w:t>TERCERO.</w:t>
      </w:r>
      <w:r w:rsidRPr="0083051D">
        <w:rPr>
          <w:rFonts w:ascii="Arial" w:hAnsi="Arial" w:cs="Arial"/>
          <w:sz w:val="24"/>
          <w:szCs w:val="24"/>
        </w:rPr>
        <w:t xml:space="preserve"> En los términos expuestos en el inciso </w:t>
      </w:r>
      <w:r w:rsidR="0009323D">
        <w:rPr>
          <w:rFonts w:ascii="Arial" w:hAnsi="Arial" w:cs="Arial"/>
          <w:b/>
          <w:bCs/>
          <w:sz w:val="24"/>
          <w:szCs w:val="24"/>
        </w:rPr>
        <w:t>f</w:t>
      </w:r>
      <w:r w:rsidRPr="0083051D">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w:t>
      </w:r>
      <w:r w:rsidR="00653673">
        <w:rPr>
          <w:rFonts w:ascii="Arial" w:hAnsi="Arial" w:cs="Arial"/>
          <w:sz w:val="24"/>
          <w:szCs w:val="24"/>
        </w:rPr>
        <w:t xml:space="preserve">hace un respetuoso exhorto </w:t>
      </w:r>
      <w:r w:rsidRPr="0083051D">
        <w:rPr>
          <w:rFonts w:ascii="Arial" w:hAnsi="Arial" w:cs="Arial"/>
          <w:sz w:val="24"/>
          <w:szCs w:val="24"/>
        </w:rPr>
        <w:t xml:space="preserve">a las autoridades, a la Asamblea General y a la comunidad en general, para que, </w:t>
      </w:r>
      <w:bookmarkStart w:id="36" w:name="_Hlk107313399"/>
      <w:r w:rsidRPr="0083051D">
        <w:rPr>
          <w:rFonts w:ascii="Arial" w:hAnsi="Arial" w:cs="Arial"/>
          <w:sz w:val="24"/>
          <w:szCs w:val="24"/>
        </w:rPr>
        <w:t>continúen garantizando la integración de mujeres en el Cabildo Municipal en condiciones de igualdad y libre de violencia, y con ello, dar cumplimiento con lo establecido en la Constitución Federal y los tratados internacionales aplicables en la materia</w:t>
      </w:r>
      <w:r w:rsidR="0009323D">
        <w:rPr>
          <w:rFonts w:ascii="Arial" w:hAnsi="Arial" w:cs="Arial"/>
          <w:sz w:val="24"/>
          <w:szCs w:val="24"/>
        </w:rPr>
        <w:t>.</w:t>
      </w:r>
      <w:r w:rsidRPr="0083051D">
        <w:rPr>
          <w:rFonts w:ascii="Arial" w:hAnsi="Arial" w:cs="Arial"/>
          <w:sz w:val="24"/>
          <w:szCs w:val="24"/>
        </w:rPr>
        <w:t xml:space="preserve"> De no ser así, el Consejo General </w:t>
      </w:r>
      <w:r w:rsidR="00047198">
        <w:rPr>
          <w:rFonts w:ascii="Arial" w:hAnsi="Arial" w:cs="Arial"/>
          <w:sz w:val="24"/>
          <w:szCs w:val="24"/>
        </w:rPr>
        <w:t xml:space="preserve">de este Instituto </w:t>
      </w:r>
      <w:r w:rsidRPr="0083051D">
        <w:rPr>
          <w:rFonts w:ascii="Arial" w:hAnsi="Arial" w:cs="Arial"/>
          <w:sz w:val="24"/>
          <w:szCs w:val="24"/>
        </w:rPr>
        <w:t>estará impedido para calificar como legalmente válid</w:t>
      </w:r>
      <w:r w:rsidR="002A3046">
        <w:rPr>
          <w:rFonts w:ascii="Arial" w:hAnsi="Arial" w:cs="Arial"/>
          <w:sz w:val="24"/>
          <w:szCs w:val="24"/>
        </w:rPr>
        <w:t>o</w:t>
      </w:r>
      <w:r w:rsidRPr="0083051D">
        <w:rPr>
          <w:rFonts w:ascii="Arial" w:hAnsi="Arial" w:cs="Arial"/>
          <w:sz w:val="24"/>
          <w:szCs w:val="24"/>
        </w:rPr>
        <w:t xml:space="preserve"> el proceso electivo.</w:t>
      </w:r>
    </w:p>
    <w:p w14:paraId="152B01AD" w14:textId="77777777" w:rsidR="0009323D" w:rsidRPr="0009323D" w:rsidRDefault="0009323D" w:rsidP="0009323D">
      <w:pPr>
        <w:spacing w:before="240" w:line="276" w:lineRule="auto"/>
        <w:rPr>
          <w:rFonts w:ascii="Arial" w:eastAsia="Calibri" w:hAnsi="Arial" w:cs="Arial"/>
          <w:sz w:val="24"/>
          <w:szCs w:val="24"/>
        </w:rPr>
      </w:pPr>
      <w:r w:rsidRPr="0009323D">
        <w:rPr>
          <w:rFonts w:ascii="Arial" w:hAnsi="Arial" w:cs="Arial"/>
          <w:b/>
          <w:bCs/>
          <w:sz w:val="24"/>
          <w:szCs w:val="24"/>
        </w:rPr>
        <w:lastRenderedPageBreak/>
        <w:t>CUARTO</w:t>
      </w:r>
      <w:r>
        <w:rPr>
          <w:rFonts w:ascii="Arial" w:hAnsi="Arial" w:cs="Arial"/>
          <w:b/>
          <w:bCs/>
          <w:sz w:val="24"/>
          <w:szCs w:val="24"/>
        </w:rPr>
        <w:t xml:space="preserve">. </w:t>
      </w:r>
      <w:r w:rsidRPr="0009323D">
        <w:rPr>
          <w:rFonts w:ascii="Arial" w:eastAsia="Calibri" w:hAnsi="Arial" w:cs="Arial"/>
          <w:bCs/>
          <w:color w:val="000000"/>
          <w:sz w:val="24"/>
          <w:szCs w:val="24"/>
        </w:rPr>
        <w:t>Dado lo expresado</w:t>
      </w:r>
      <w:r w:rsidRPr="0009323D">
        <w:rPr>
          <w:rFonts w:ascii="Arial" w:eastAsia="Calibri" w:hAnsi="Arial" w:cs="Arial"/>
          <w:b/>
          <w:color w:val="000000"/>
          <w:sz w:val="24"/>
          <w:szCs w:val="24"/>
        </w:rPr>
        <w:t xml:space="preserve"> </w:t>
      </w:r>
      <w:r w:rsidRPr="0009323D">
        <w:rPr>
          <w:rFonts w:ascii="Arial" w:eastAsia="Calibri" w:hAnsi="Arial" w:cs="Arial"/>
          <w:sz w:val="24"/>
          <w:szCs w:val="24"/>
        </w:rPr>
        <w:t xml:space="preserve">en el inciso </w:t>
      </w:r>
      <w:r w:rsidRPr="0009323D">
        <w:rPr>
          <w:rFonts w:ascii="Arial" w:eastAsia="Calibri" w:hAnsi="Arial" w:cs="Arial"/>
          <w:b/>
          <w:bCs/>
          <w:sz w:val="24"/>
          <w:szCs w:val="24"/>
        </w:rPr>
        <w:t>b),</w:t>
      </w:r>
      <w:r w:rsidRPr="0009323D">
        <w:rPr>
          <w:rFonts w:ascii="Arial" w:eastAsia="Calibri" w:hAnsi="Arial" w:cs="Arial"/>
          <w:sz w:val="24"/>
          <w:szCs w:val="24"/>
        </w:rPr>
        <w:t xml:space="preserve"> de la </w:t>
      </w:r>
      <w:r w:rsidRPr="0009323D">
        <w:rPr>
          <w:rFonts w:ascii="Arial" w:eastAsia="Calibri" w:hAnsi="Arial" w:cs="Arial"/>
          <w:b/>
          <w:bCs/>
          <w:sz w:val="24"/>
          <w:szCs w:val="24"/>
        </w:rPr>
        <w:t>TERCERA</w:t>
      </w:r>
      <w:r w:rsidRPr="0009323D">
        <w:rPr>
          <w:rFonts w:ascii="Arial" w:eastAsia="Calibri"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w:t>
      </w:r>
      <w:r w:rsidRPr="0009323D">
        <w:rPr>
          <w:rFonts w:ascii="Arial" w:eastAsia="Calibri" w:hAnsi="Arial" w:cs="Arial"/>
          <w:color w:val="000000"/>
          <w:sz w:val="24"/>
          <w:szCs w:val="24"/>
        </w:rPr>
        <w:t xml:space="preserve">el pleno desarrollo y goce de los derechos político electorales en los cargos de elección popular, no solo con el derecho de votar y ser votadas, sino también en desempeño de sus funciones para las cuales fueron nombradas. </w:t>
      </w:r>
    </w:p>
    <w:bookmarkEnd w:id="36"/>
    <w:p w14:paraId="1EC5E5BA" w14:textId="150256BB" w:rsidR="00A426C6" w:rsidRPr="0083051D" w:rsidRDefault="0009323D" w:rsidP="00C44B9A">
      <w:pPr>
        <w:tabs>
          <w:tab w:val="left" w:pos="9072"/>
        </w:tabs>
        <w:spacing w:before="240" w:after="120" w:line="276" w:lineRule="auto"/>
        <w:ind w:right="28"/>
        <w:rPr>
          <w:rFonts w:ascii="Arial" w:hAnsi="Arial" w:cs="Arial"/>
          <w:sz w:val="24"/>
          <w:szCs w:val="24"/>
        </w:rPr>
      </w:pPr>
      <w:r>
        <w:rPr>
          <w:rFonts w:ascii="Arial" w:hAnsi="Arial" w:cs="Arial"/>
          <w:b/>
          <w:sz w:val="24"/>
          <w:szCs w:val="24"/>
        </w:rPr>
        <w:t>QUINTO</w:t>
      </w:r>
      <w:r w:rsidR="00A426C6" w:rsidRPr="0083051D">
        <w:rPr>
          <w:rFonts w:ascii="Arial" w:hAnsi="Arial" w:cs="Arial"/>
          <w:b/>
          <w:sz w:val="24"/>
          <w:szCs w:val="24"/>
        </w:rPr>
        <w:t xml:space="preserve">. </w:t>
      </w:r>
      <w:r w:rsidR="00A426C6" w:rsidRPr="0083051D">
        <w:rPr>
          <w:rFonts w:ascii="Arial" w:hAnsi="Arial" w:cs="Arial"/>
          <w:sz w:val="24"/>
          <w:szCs w:val="24"/>
        </w:rPr>
        <w:t xml:space="preserve">En cumplimiento a lo indicado en el inciso </w:t>
      </w:r>
      <w:r>
        <w:rPr>
          <w:rFonts w:ascii="Arial" w:hAnsi="Arial" w:cs="Arial"/>
          <w:b/>
          <w:bCs/>
          <w:sz w:val="24"/>
          <w:szCs w:val="24"/>
        </w:rPr>
        <w:t>i</w:t>
      </w:r>
      <w:r w:rsidR="00A426C6" w:rsidRPr="0083051D">
        <w:rPr>
          <w:rFonts w:ascii="Arial" w:hAnsi="Arial" w:cs="Arial"/>
          <w:b/>
          <w:bCs/>
          <w:sz w:val="24"/>
          <w:szCs w:val="24"/>
        </w:rPr>
        <w:t>)</w:t>
      </w:r>
      <w:r w:rsidR="00A426C6" w:rsidRPr="0083051D">
        <w:rPr>
          <w:rFonts w:ascii="Arial" w:hAnsi="Arial" w:cs="Arial"/>
          <w:sz w:val="24"/>
          <w:szCs w:val="24"/>
        </w:rPr>
        <w:t xml:space="preserve"> de la </w:t>
      </w:r>
      <w:r w:rsidR="00A426C6" w:rsidRPr="0083051D">
        <w:rPr>
          <w:rFonts w:ascii="Arial" w:hAnsi="Arial" w:cs="Arial"/>
          <w:b/>
          <w:bCs/>
          <w:sz w:val="24"/>
          <w:szCs w:val="24"/>
        </w:rPr>
        <w:t>TERCERA</w:t>
      </w:r>
      <w:r w:rsidR="00A426C6" w:rsidRPr="0083051D">
        <w:rPr>
          <w:rFonts w:ascii="Arial" w:hAnsi="Arial" w:cs="Arial"/>
          <w:sz w:val="24"/>
          <w:szCs w:val="24"/>
        </w:rPr>
        <w:t xml:space="preserve"> Razón Jurídica, </w:t>
      </w:r>
      <w:bookmarkStart w:id="37" w:name="_Hlk125539658"/>
      <w:r w:rsidR="00A1323B" w:rsidRPr="00F72E98">
        <w:rPr>
          <w:rFonts w:ascii="Arial" w:hAnsi="Arial" w:cs="Arial"/>
          <w:color w:val="000000" w:themeColor="text1"/>
          <w:sz w:val="24"/>
          <w:szCs w:val="24"/>
        </w:rPr>
        <w:t xml:space="preserve">por conducto de la Secretaría </w:t>
      </w:r>
      <w:r w:rsidR="00A1323B">
        <w:rPr>
          <w:rFonts w:ascii="Arial" w:hAnsi="Arial" w:cs="Arial"/>
          <w:color w:val="000000" w:themeColor="text1"/>
          <w:sz w:val="24"/>
          <w:szCs w:val="24"/>
        </w:rPr>
        <w:t>Técnica de la Comisión</w:t>
      </w:r>
      <w:r w:rsidR="00A1323B" w:rsidRPr="00F72E98">
        <w:rPr>
          <w:rFonts w:ascii="Arial" w:hAnsi="Arial" w:cs="Arial"/>
          <w:color w:val="000000" w:themeColor="text1"/>
          <w:sz w:val="24"/>
          <w:szCs w:val="24"/>
        </w:rPr>
        <w:t xml:space="preserve">, </w:t>
      </w:r>
      <w:r w:rsidR="00A1323B">
        <w:rPr>
          <w:rFonts w:ascii="Arial" w:hAnsi="Arial" w:cs="Arial"/>
          <w:color w:val="000000" w:themeColor="text1"/>
          <w:sz w:val="24"/>
          <w:szCs w:val="24"/>
        </w:rPr>
        <w:t>túrnese</w:t>
      </w:r>
      <w:r w:rsidR="00A1323B" w:rsidRPr="00F72E98">
        <w:rPr>
          <w:rFonts w:ascii="Arial" w:hAnsi="Arial" w:cs="Arial"/>
          <w:color w:val="000000" w:themeColor="text1"/>
          <w:sz w:val="24"/>
          <w:szCs w:val="24"/>
        </w:rPr>
        <w:t xml:space="preserve"> el presente Acuerdo a</w:t>
      </w:r>
      <w:r w:rsidR="00A1323B">
        <w:rPr>
          <w:rFonts w:ascii="Arial" w:hAnsi="Arial" w:cs="Arial"/>
          <w:color w:val="000000" w:themeColor="text1"/>
          <w:sz w:val="24"/>
          <w:szCs w:val="24"/>
        </w:rPr>
        <w:t xml:space="preserve"> </w:t>
      </w:r>
      <w:r w:rsidR="00A1323B" w:rsidRPr="00F72E98">
        <w:rPr>
          <w:rFonts w:ascii="Arial" w:hAnsi="Arial" w:cs="Arial"/>
          <w:color w:val="000000" w:themeColor="text1"/>
          <w:sz w:val="24"/>
          <w:szCs w:val="24"/>
        </w:rPr>
        <w:t>l</w:t>
      </w:r>
      <w:r w:rsidR="00A1323B">
        <w:rPr>
          <w:rFonts w:ascii="Arial" w:hAnsi="Arial" w:cs="Arial"/>
          <w:color w:val="000000" w:themeColor="text1"/>
          <w:sz w:val="24"/>
          <w:szCs w:val="24"/>
        </w:rPr>
        <w:t xml:space="preserve">a Secretaría Ejecutiva del Instituto </w:t>
      </w:r>
      <w:r w:rsidR="00A1323B" w:rsidRPr="00F72E98">
        <w:rPr>
          <w:rFonts w:ascii="Arial" w:hAnsi="Arial" w:cs="Arial"/>
          <w:color w:val="000000" w:themeColor="text1"/>
          <w:sz w:val="24"/>
          <w:szCs w:val="24"/>
        </w:rPr>
        <w:t>para los efectos legales correspondientes</w:t>
      </w:r>
      <w:bookmarkEnd w:id="37"/>
      <w:r w:rsidR="00A426C6" w:rsidRPr="0083051D">
        <w:rPr>
          <w:rFonts w:ascii="Arial" w:hAnsi="Arial" w:cs="Arial"/>
          <w:sz w:val="24"/>
          <w:szCs w:val="24"/>
        </w:rPr>
        <w:t>.</w:t>
      </w:r>
    </w:p>
    <w:p w14:paraId="290ACAA4" w14:textId="105B1B31" w:rsidR="00A426C6" w:rsidRPr="0083051D" w:rsidRDefault="0009323D" w:rsidP="00C44B9A">
      <w:pPr>
        <w:spacing w:before="120" w:after="120" w:line="276" w:lineRule="auto"/>
        <w:rPr>
          <w:rFonts w:ascii="Arial" w:hAnsi="Arial" w:cs="Arial"/>
          <w:sz w:val="24"/>
          <w:szCs w:val="24"/>
        </w:rPr>
      </w:pPr>
      <w:r>
        <w:rPr>
          <w:rFonts w:ascii="Arial" w:hAnsi="Arial" w:cs="Arial"/>
          <w:b/>
          <w:sz w:val="24"/>
          <w:szCs w:val="24"/>
        </w:rPr>
        <w:t>SEXTO</w:t>
      </w:r>
      <w:r w:rsidR="00A426C6" w:rsidRPr="0083051D">
        <w:rPr>
          <w:rFonts w:ascii="Arial" w:hAnsi="Arial" w:cs="Arial"/>
          <w:b/>
          <w:sz w:val="24"/>
          <w:szCs w:val="24"/>
        </w:rPr>
        <w:t xml:space="preserve">. </w:t>
      </w:r>
      <w:r w:rsidR="00A426C6" w:rsidRPr="0083051D">
        <w:rPr>
          <w:rFonts w:ascii="Arial" w:hAnsi="Arial" w:cs="Arial"/>
          <w:bCs/>
          <w:sz w:val="24"/>
          <w:szCs w:val="24"/>
        </w:rPr>
        <w:t>De conformidad con lo establecido en el artículo 27 del Reglamento de sesiones del Consejo General, publíquese el presente Acuerdo en la Gaceta Electoral de este Instituto</w:t>
      </w:r>
      <w:r w:rsidR="00A426C6" w:rsidRPr="0083051D">
        <w:rPr>
          <w:rFonts w:ascii="Arial" w:hAnsi="Arial" w:cs="Arial"/>
          <w:sz w:val="24"/>
          <w:szCs w:val="24"/>
        </w:rPr>
        <w:t xml:space="preserve"> y hágase del conocimiento público en la página de Internet.</w:t>
      </w:r>
    </w:p>
    <w:p w14:paraId="1E0CC6A7" w14:textId="0EEC3A24" w:rsidR="00A426C6" w:rsidRDefault="00A1323B" w:rsidP="00C44B9A">
      <w:pPr>
        <w:spacing w:after="0" w:line="276" w:lineRule="auto"/>
        <w:rPr>
          <w:rFonts w:ascii="Arial" w:hAnsi="Arial" w:cs="Arial"/>
          <w:sz w:val="24"/>
          <w:szCs w:val="24"/>
        </w:rPr>
      </w:pPr>
      <w:bookmarkStart w:id="38"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047198"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w:t>
      </w:r>
      <w:r w:rsidR="00047198">
        <w:rPr>
          <w:rFonts w:ascii="Arial" w:hAnsi="Arial" w:cs="Arial"/>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catorce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bookmarkStart w:id="39" w:name="_Hlk128658311"/>
      <w:r w:rsidR="00047198" w:rsidRPr="00832085">
        <w:rPr>
          <w:rFonts w:ascii="Arial" w:hAnsi="Arial" w:cs="Arial"/>
          <w:sz w:val="24"/>
          <w:szCs w:val="24"/>
        </w:rPr>
        <w:t>ante el Secretario Técnico de la Comisión</w:t>
      </w:r>
      <w:bookmarkEnd w:id="39"/>
      <w:r w:rsidRPr="005A285D">
        <w:rPr>
          <w:rFonts w:ascii="Arial" w:eastAsia="Calibri" w:hAnsi="Arial" w:cs="Arial"/>
          <w:color w:val="000000" w:themeColor="text1"/>
          <w:sz w:val="24"/>
          <w:szCs w:val="24"/>
        </w:rPr>
        <w:t>, quien da fe</w:t>
      </w:r>
      <w:bookmarkEnd w:id="38"/>
      <w:r w:rsidR="00A426C6" w:rsidRPr="0083051D">
        <w:rPr>
          <w:rFonts w:ascii="Arial" w:hAnsi="Arial" w:cs="Arial"/>
          <w:sz w:val="24"/>
          <w:szCs w:val="24"/>
        </w:rPr>
        <w:t>.</w:t>
      </w:r>
    </w:p>
    <w:p w14:paraId="177F1FB1" w14:textId="77777777" w:rsidR="00047198" w:rsidRDefault="00047198" w:rsidP="00C44B9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A1323B" w:rsidRPr="005A285D" w14:paraId="4290609D" w14:textId="77777777" w:rsidTr="00240A43">
        <w:tc>
          <w:tcPr>
            <w:tcW w:w="4561" w:type="dxa"/>
          </w:tcPr>
          <w:p w14:paraId="3C3B1528" w14:textId="77777777" w:rsidR="00A1323B" w:rsidRPr="005A285D" w:rsidRDefault="00A1323B" w:rsidP="00240A43">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bookmarkStart w:id="40" w:name="_Hlk125547965"/>
            <w:r w:rsidRPr="005A285D">
              <w:rPr>
                <w:rFonts w:ascii="Arial" w:hAnsi="Arial" w:cs="Arial"/>
                <w:b/>
                <w:color w:val="000000" w:themeColor="text1"/>
                <w:sz w:val="24"/>
                <w:szCs w:val="24"/>
              </w:rPr>
              <w:t>CONSEJERA PRESIDENTA</w:t>
            </w:r>
          </w:p>
          <w:p w14:paraId="41A781C3" w14:textId="77777777" w:rsidR="00A1323B" w:rsidRPr="005A285D" w:rsidRDefault="00A1323B" w:rsidP="00240A43">
            <w:pPr>
              <w:spacing w:line="276" w:lineRule="auto"/>
              <w:ind w:left="315" w:right="1" w:hanging="10"/>
              <w:jc w:val="center"/>
              <w:rPr>
                <w:rFonts w:ascii="Arial" w:hAnsi="Arial" w:cs="Arial"/>
                <w:color w:val="000000" w:themeColor="text1"/>
                <w:sz w:val="24"/>
                <w:szCs w:val="24"/>
              </w:rPr>
            </w:pPr>
          </w:p>
          <w:p w14:paraId="5229F4B3" w14:textId="77777777" w:rsidR="00A1323B" w:rsidRPr="005A285D" w:rsidRDefault="00A1323B" w:rsidP="00240A43">
            <w:pPr>
              <w:spacing w:line="276" w:lineRule="auto"/>
              <w:ind w:left="315" w:right="1" w:hanging="10"/>
              <w:jc w:val="center"/>
              <w:rPr>
                <w:rFonts w:ascii="Arial" w:hAnsi="Arial" w:cs="Arial"/>
                <w:color w:val="000000" w:themeColor="text1"/>
                <w:sz w:val="24"/>
                <w:szCs w:val="24"/>
              </w:rPr>
            </w:pPr>
          </w:p>
          <w:p w14:paraId="2E9D4F38" w14:textId="77777777" w:rsidR="00A1323B" w:rsidRPr="005A285D" w:rsidRDefault="00A1323B" w:rsidP="00240A43">
            <w:pPr>
              <w:spacing w:line="276" w:lineRule="auto"/>
              <w:ind w:left="315" w:right="1" w:hanging="10"/>
              <w:jc w:val="center"/>
              <w:rPr>
                <w:rFonts w:ascii="Arial" w:hAnsi="Arial" w:cs="Arial"/>
                <w:color w:val="000000" w:themeColor="text1"/>
                <w:sz w:val="24"/>
                <w:szCs w:val="24"/>
              </w:rPr>
            </w:pPr>
          </w:p>
          <w:p w14:paraId="63F4E92A" w14:textId="77777777" w:rsidR="00A1323B" w:rsidRDefault="00A1323B" w:rsidP="00240A43">
            <w:pPr>
              <w:spacing w:line="276" w:lineRule="auto"/>
              <w:ind w:left="315" w:right="1" w:hanging="10"/>
              <w:jc w:val="center"/>
              <w:rPr>
                <w:rFonts w:ascii="Arial" w:hAnsi="Arial" w:cs="Arial"/>
                <w:color w:val="000000" w:themeColor="text1"/>
                <w:sz w:val="24"/>
                <w:szCs w:val="24"/>
              </w:rPr>
            </w:pPr>
          </w:p>
          <w:p w14:paraId="45A1D795" w14:textId="77777777" w:rsidR="00A1323B" w:rsidRPr="005A285D" w:rsidRDefault="00A1323B" w:rsidP="00240A43">
            <w:pPr>
              <w:spacing w:line="276" w:lineRule="auto"/>
              <w:ind w:left="315" w:right="1" w:hanging="10"/>
              <w:jc w:val="center"/>
              <w:rPr>
                <w:rFonts w:ascii="Arial" w:hAnsi="Arial" w:cs="Arial"/>
                <w:color w:val="000000" w:themeColor="text1"/>
                <w:sz w:val="24"/>
                <w:szCs w:val="24"/>
              </w:rPr>
            </w:pPr>
          </w:p>
          <w:p w14:paraId="6CD85B79" w14:textId="77777777" w:rsidR="00A1323B" w:rsidRPr="005A285D" w:rsidRDefault="00A1323B" w:rsidP="00240A43">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01B892FB" w14:textId="77777777" w:rsidR="00047198" w:rsidRPr="00832085" w:rsidRDefault="00047198" w:rsidP="00047198">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287D1AAA" w14:textId="77777777" w:rsidR="00A1323B" w:rsidRPr="005A285D" w:rsidRDefault="00A1323B" w:rsidP="00240A43">
            <w:pPr>
              <w:spacing w:line="276" w:lineRule="auto"/>
              <w:ind w:left="315" w:right="1" w:hanging="10"/>
              <w:jc w:val="center"/>
              <w:rPr>
                <w:rFonts w:ascii="Arial" w:hAnsi="Arial" w:cs="Arial"/>
                <w:color w:val="000000" w:themeColor="text1"/>
                <w:sz w:val="24"/>
                <w:szCs w:val="24"/>
              </w:rPr>
            </w:pPr>
          </w:p>
          <w:p w14:paraId="6274AA65" w14:textId="77777777" w:rsidR="00A1323B" w:rsidRDefault="00A1323B" w:rsidP="00240A43">
            <w:pPr>
              <w:spacing w:line="276" w:lineRule="auto"/>
              <w:ind w:left="315" w:right="1" w:hanging="10"/>
              <w:jc w:val="center"/>
              <w:rPr>
                <w:rFonts w:ascii="Arial" w:hAnsi="Arial" w:cs="Arial"/>
                <w:color w:val="000000" w:themeColor="text1"/>
                <w:sz w:val="24"/>
                <w:szCs w:val="24"/>
              </w:rPr>
            </w:pPr>
          </w:p>
          <w:p w14:paraId="30B9DF33" w14:textId="77777777" w:rsidR="00A1323B" w:rsidRDefault="00A1323B" w:rsidP="00240A43">
            <w:pPr>
              <w:spacing w:line="276" w:lineRule="auto"/>
              <w:ind w:left="315" w:right="1" w:hanging="10"/>
              <w:jc w:val="center"/>
              <w:rPr>
                <w:rFonts w:ascii="Arial" w:hAnsi="Arial" w:cs="Arial"/>
                <w:color w:val="000000" w:themeColor="text1"/>
                <w:sz w:val="24"/>
                <w:szCs w:val="24"/>
              </w:rPr>
            </w:pPr>
          </w:p>
          <w:p w14:paraId="65B480B1" w14:textId="77777777" w:rsidR="00A1323B" w:rsidRPr="005A285D" w:rsidRDefault="00A1323B" w:rsidP="00240A43">
            <w:pPr>
              <w:spacing w:line="276" w:lineRule="auto"/>
              <w:ind w:left="315" w:right="1" w:hanging="10"/>
              <w:jc w:val="center"/>
              <w:rPr>
                <w:rFonts w:ascii="Arial" w:hAnsi="Arial" w:cs="Arial"/>
                <w:color w:val="000000" w:themeColor="text1"/>
                <w:sz w:val="24"/>
                <w:szCs w:val="24"/>
              </w:rPr>
            </w:pPr>
          </w:p>
          <w:p w14:paraId="58B9E5FC" w14:textId="77777777" w:rsidR="00A1323B" w:rsidRPr="005A285D" w:rsidRDefault="00A1323B" w:rsidP="00240A43">
            <w:pPr>
              <w:spacing w:line="276" w:lineRule="auto"/>
              <w:ind w:left="315" w:right="1" w:hanging="10"/>
              <w:jc w:val="center"/>
              <w:rPr>
                <w:rFonts w:ascii="Arial" w:hAnsi="Arial" w:cs="Arial"/>
                <w:color w:val="000000" w:themeColor="text1"/>
                <w:sz w:val="24"/>
                <w:szCs w:val="24"/>
              </w:rPr>
            </w:pPr>
          </w:p>
          <w:p w14:paraId="6EB8CCA9" w14:textId="77777777" w:rsidR="00A1323B" w:rsidRPr="005A285D" w:rsidRDefault="00A1323B" w:rsidP="00240A43">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40"/>
    </w:tbl>
    <w:p w14:paraId="6AD9AFD3" w14:textId="77777777" w:rsidR="00A1323B" w:rsidRDefault="00A1323B" w:rsidP="00C44B9A">
      <w:pPr>
        <w:spacing w:after="0" w:line="276" w:lineRule="auto"/>
        <w:rPr>
          <w:rFonts w:ascii="Arial" w:hAnsi="Arial" w:cs="Arial"/>
          <w:sz w:val="24"/>
          <w:szCs w:val="24"/>
        </w:rPr>
      </w:pPr>
    </w:p>
    <w:sectPr w:rsidR="00A1323B"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DD3E7" w14:textId="77777777" w:rsidR="007A4771" w:rsidRDefault="007A4771">
      <w:pPr>
        <w:spacing w:after="0" w:line="240" w:lineRule="auto"/>
      </w:pPr>
      <w:r>
        <w:separator/>
      </w:r>
    </w:p>
  </w:endnote>
  <w:endnote w:type="continuationSeparator" w:id="0">
    <w:p w14:paraId="1F3612B0" w14:textId="77777777" w:rsidR="007A4771" w:rsidRDefault="007A4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16247" w14:textId="77777777" w:rsidR="00A1323B" w:rsidRDefault="00A1323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490BA5D7" w:rsidR="006A5AE3" w:rsidRPr="00092723" w:rsidRDefault="00A1323B" w:rsidP="006A5AE3">
    <w:pPr>
      <w:pStyle w:val="Piedepgina"/>
      <w:jc w:val="right"/>
      <w:rPr>
        <w:sz w:val="18"/>
        <w:szCs w:val="18"/>
      </w:rPr>
    </w:pPr>
    <w:bookmarkStart w:id="41"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41"/>
    <w:r>
      <w:rPr>
        <w:rFonts w:ascii="Arial" w:hAnsi="Arial" w:cs="Arial"/>
        <w:bCs/>
        <w:sz w:val="14"/>
        <w:szCs w:val="14"/>
      </w:rPr>
      <w:t>100/</w:t>
    </w:r>
    <w:r w:rsidR="006A5AE3" w:rsidRPr="0083051D">
      <w:rPr>
        <w:rFonts w:ascii="Arial" w:hAnsi="Arial" w:cs="Arial"/>
        <w:bCs/>
        <w:sz w:val="14"/>
        <w:szCs w:val="14"/>
      </w:rPr>
      <w:t>2022</w:t>
    </w:r>
    <w:r w:rsidR="006A5AE3">
      <w:rPr>
        <w:rFonts w:ascii="Arial" w:hAnsi="Arial" w:cs="Arial"/>
        <w:bCs/>
        <w:sz w:val="14"/>
        <w:szCs w:val="14"/>
      </w:rPr>
      <w:t xml:space="preserve">                                       </w:t>
    </w:r>
    <w:r w:rsidR="006A5AE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6A5AE3" w:rsidRPr="00092723">
              <w:rPr>
                <w:sz w:val="18"/>
                <w:szCs w:val="18"/>
              </w:rPr>
              <w:t xml:space="preserve">Página </w:t>
            </w:r>
            <w:r w:rsidR="006A5AE3" w:rsidRPr="00092723">
              <w:rPr>
                <w:b/>
                <w:bCs/>
                <w:sz w:val="18"/>
                <w:szCs w:val="18"/>
              </w:rPr>
              <w:fldChar w:fldCharType="begin"/>
            </w:r>
            <w:r w:rsidR="006A5AE3" w:rsidRPr="00092723">
              <w:rPr>
                <w:b/>
                <w:bCs/>
                <w:sz w:val="18"/>
                <w:szCs w:val="18"/>
              </w:rPr>
              <w:instrText>PAGE</w:instrText>
            </w:r>
            <w:r w:rsidR="006A5AE3" w:rsidRPr="00092723">
              <w:rPr>
                <w:b/>
                <w:bCs/>
                <w:sz w:val="18"/>
                <w:szCs w:val="18"/>
              </w:rPr>
              <w:fldChar w:fldCharType="separate"/>
            </w:r>
            <w:r w:rsidR="006A5AE3">
              <w:rPr>
                <w:b/>
                <w:bCs/>
                <w:sz w:val="18"/>
                <w:szCs w:val="18"/>
              </w:rPr>
              <w:t>2</w:t>
            </w:r>
            <w:r w:rsidR="006A5AE3" w:rsidRPr="00092723">
              <w:rPr>
                <w:b/>
                <w:bCs/>
                <w:sz w:val="18"/>
                <w:szCs w:val="18"/>
              </w:rPr>
              <w:fldChar w:fldCharType="end"/>
            </w:r>
            <w:r w:rsidR="006A5AE3" w:rsidRPr="00092723">
              <w:rPr>
                <w:sz w:val="18"/>
                <w:szCs w:val="18"/>
              </w:rPr>
              <w:t xml:space="preserve"> de </w:t>
            </w:r>
            <w:r w:rsidR="006A5AE3" w:rsidRPr="00092723">
              <w:rPr>
                <w:b/>
                <w:bCs/>
                <w:sz w:val="18"/>
                <w:szCs w:val="18"/>
              </w:rPr>
              <w:fldChar w:fldCharType="begin"/>
            </w:r>
            <w:r w:rsidR="006A5AE3" w:rsidRPr="00092723">
              <w:rPr>
                <w:b/>
                <w:bCs/>
                <w:sz w:val="18"/>
                <w:szCs w:val="18"/>
              </w:rPr>
              <w:instrText>NUMPAGES</w:instrText>
            </w:r>
            <w:r w:rsidR="006A5AE3" w:rsidRPr="00092723">
              <w:rPr>
                <w:b/>
                <w:bCs/>
                <w:sz w:val="18"/>
                <w:szCs w:val="18"/>
              </w:rPr>
              <w:fldChar w:fldCharType="separate"/>
            </w:r>
            <w:r w:rsidR="006A5AE3">
              <w:rPr>
                <w:b/>
                <w:bCs/>
                <w:sz w:val="18"/>
                <w:szCs w:val="18"/>
              </w:rPr>
              <w:t>22</w:t>
            </w:r>
            <w:r w:rsidR="006A5AE3"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9E3BC" w14:textId="77777777" w:rsidR="00A1323B" w:rsidRDefault="00A1323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5C5BA" w14:textId="77777777" w:rsidR="007A4771" w:rsidRDefault="007A4771">
      <w:pPr>
        <w:rPr>
          <w:sz w:val="12"/>
        </w:rPr>
      </w:pPr>
      <w:r>
        <w:separator/>
      </w:r>
    </w:p>
  </w:footnote>
  <w:footnote w:type="continuationSeparator" w:id="0">
    <w:p w14:paraId="44BBA6F4" w14:textId="77777777" w:rsidR="007A4771" w:rsidRDefault="007A4771">
      <w:pPr>
        <w:rPr>
          <w:sz w:val="12"/>
        </w:rPr>
      </w:pPr>
      <w:r>
        <w:continuationSeparator/>
      </w:r>
    </w:p>
  </w:footnote>
  <w:footnote w:id="1">
    <w:p w14:paraId="456B54CF" w14:textId="2AADDB78" w:rsidR="003E4B09" w:rsidRPr="002311CF" w:rsidRDefault="003E4B09" w:rsidP="003E4B0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3E4B09">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3656DD" w:rsidRDefault="00EE2700" w:rsidP="001F6901">
      <w:pPr>
        <w:pStyle w:val="Textonotapie"/>
        <w:spacing w:line="276" w:lineRule="auto"/>
        <w:rPr>
          <w:rFonts w:ascii="Arial" w:hAnsi="Arial" w:cs="Arial"/>
          <w:sz w:val="14"/>
          <w:szCs w:val="14"/>
          <w:lang w:val="es-ES"/>
        </w:rPr>
      </w:pPr>
      <w:r w:rsidRPr="003656DD">
        <w:rPr>
          <w:rStyle w:val="Refdenotaalpie"/>
          <w:rFonts w:ascii="Arial" w:hAnsi="Arial" w:cs="Arial"/>
          <w:sz w:val="14"/>
          <w:szCs w:val="14"/>
        </w:rPr>
        <w:footnoteRef/>
      </w:r>
      <w:r w:rsidRPr="003656DD">
        <w:rPr>
          <w:rStyle w:val="Refdenotaalpie"/>
          <w:rFonts w:ascii="Arial" w:hAnsi="Arial" w:cs="Arial"/>
          <w:sz w:val="14"/>
          <w:szCs w:val="14"/>
        </w:rPr>
        <w:t xml:space="preserve"> </w:t>
      </w:r>
      <w:r w:rsidRPr="003656DD">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3656DD" w:rsidRDefault="00BF2800" w:rsidP="009369CD">
      <w:pPr>
        <w:pStyle w:val="Textonotapie"/>
        <w:spacing w:line="276" w:lineRule="auto"/>
        <w:rPr>
          <w:rFonts w:ascii="Arial" w:hAnsi="Arial" w:cs="Arial"/>
          <w:sz w:val="14"/>
          <w:szCs w:val="14"/>
        </w:rPr>
      </w:pPr>
      <w:r w:rsidRPr="003656DD">
        <w:rPr>
          <w:rStyle w:val="Refdenotaalpie"/>
          <w:rFonts w:ascii="Arial" w:hAnsi="Arial" w:cs="Arial"/>
          <w:sz w:val="14"/>
          <w:szCs w:val="14"/>
        </w:rPr>
        <w:footnoteRef/>
      </w:r>
      <w:r w:rsidRPr="003656DD">
        <w:rPr>
          <w:rFonts w:ascii="Arial" w:hAnsi="Arial" w:cs="Arial"/>
          <w:sz w:val="14"/>
          <w:szCs w:val="14"/>
        </w:rPr>
        <w:t xml:space="preserve"> Disponible para su consulta en </w:t>
      </w:r>
      <w:hyperlink r:id="rId1" w:anchor="gsc.tab=0" w:history="1">
        <w:r w:rsidRPr="003656DD">
          <w:rPr>
            <w:rStyle w:val="Hipervnculo"/>
            <w:rFonts w:ascii="Arial" w:hAnsi="Arial" w:cs="Arial"/>
            <w:sz w:val="14"/>
            <w:szCs w:val="14"/>
          </w:rPr>
          <w:t>https://dof.gob.mx/nota_detalle.php?codigo=5562178&amp;fecha=06/06/2019#gsc.tab=0</w:t>
        </w:r>
      </w:hyperlink>
      <w:r w:rsidRPr="003656DD">
        <w:rPr>
          <w:rFonts w:ascii="Arial" w:hAnsi="Arial" w:cs="Arial"/>
          <w:sz w:val="14"/>
          <w:szCs w:val="14"/>
        </w:rPr>
        <w:t xml:space="preserve"> </w:t>
      </w:r>
    </w:p>
  </w:footnote>
  <w:footnote w:id="4">
    <w:p w14:paraId="7360CB50" w14:textId="77777777" w:rsidR="00BF2800" w:rsidRPr="003656DD" w:rsidRDefault="00BF2800" w:rsidP="009369CD">
      <w:pPr>
        <w:pStyle w:val="Textonotapie"/>
        <w:spacing w:line="276" w:lineRule="auto"/>
        <w:rPr>
          <w:rFonts w:ascii="Arial" w:hAnsi="Arial" w:cs="Arial"/>
          <w:i/>
          <w:iCs/>
          <w:sz w:val="14"/>
          <w:szCs w:val="14"/>
        </w:rPr>
      </w:pPr>
      <w:r w:rsidRPr="003656DD">
        <w:rPr>
          <w:rStyle w:val="Refdenotaalpie"/>
          <w:rFonts w:ascii="Arial" w:hAnsi="Arial" w:cs="Arial"/>
          <w:sz w:val="14"/>
          <w:szCs w:val="14"/>
        </w:rPr>
        <w:footnoteRef/>
      </w:r>
      <w:r w:rsidRPr="003656DD">
        <w:rPr>
          <w:rStyle w:val="Refdenotaalpie"/>
          <w:rFonts w:ascii="Arial" w:hAnsi="Arial" w:cs="Arial"/>
          <w:sz w:val="14"/>
          <w:szCs w:val="14"/>
        </w:rPr>
        <w:t xml:space="preserve"> </w:t>
      </w:r>
      <w:r w:rsidRPr="003656DD">
        <w:rPr>
          <w:rFonts w:ascii="Arial" w:hAnsi="Arial" w:cs="Arial"/>
          <w:b/>
          <w:bCs/>
          <w:i/>
          <w:iCs/>
          <w:sz w:val="14"/>
          <w:szCs w:val="14"/>
        </w:rPr>
        <w:t>Artículo 41.</w:t>
      </w:r>
      <w:r w:rsidRPr="003656DD">
        <w:rPr>
          <w:rFonts w:ascii="Arial" w:hAnsi="Arial" w:cs="Arial"/>
          <w:i/>
          <w:iCs/>
          <w:sz w:val="14"/>
          <w:szCs w:val="14"/>
        </w:rPr>
        <w:t xml:space="preserve"> (…) </w:t>
      </w:r>
    </w:p>
    <w:p w14:paraId="6364B106" w14:textId="77777777" w:rsidR="00BF2800" w:rsidRPr="003656DD" w:rsidRDefault="00BF2800" w:rsidP="009369CD">
      <w:pPr>
        <w:pStyle w:val="Textonotapie"/>
        <w:spacing w:line="276" w:lineRule="auto"/>
        <w:ind w:left="720"/>
        <w:rPr>
          <w:rFonts w:ascii="Arial" w:hAnsi="Arial" w:cs="Arial"/>
          <w:sz w:val="14"/>
          <w:szCs w:val="14"/>
        </w:rPr>
      </w:pPr>
      <w:r w:rsidRPr="003656D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3656DD" w:rsidRDefault="00BF2800" w:rsidP="00996F2D">
      <w:pPr>
        <w:pStyle w:val="Textonotapie"/>
        <w:spacing w:line="276" w:lineRule="auto"/>
        <w:rPr>
          <w:rFonts w:ascii="Arial" w:hAnsi="Arial" w:cs="Arial"/>
          <w:sz w:val="14"/>
          <w:szCs w:val="14"/>
          <w:lang w:val="es-ES"/>
        </w:rPr>
      </w:pPr>
      <w:r w:rsidRPr="003656DD">
        <w:rPr>
          <w:rStyle w:val="Refdenotaalpie"/>
          <w:rFonts w:ascii="Arial" w:hAnsi="Arial" w:cs="Arial"/>
          <w:sz w:val="14"/>
          <w:szCs w:val="14"/>
        </w:rPr>
        <w:footnoteRef/>
      </w:r>
      <w:r w:rsidRPr="003656DD">
        <w:rPr>
          <w:rFonts w:ascii="Arial" w:hAnsi="Arial" w:cs="Arial"/>
          <w:sz w:val="14"/>
          <w:szCs w:val="14"/>
        </w:rPr>
        <w:t xml:space="preserve"> Disponible para su consulta en </w:t>
      </w:r>
      <w:hyperlink r:id="rId2" w:history="1">
        <w:r w:rsidRPr="003656DD">
          <w:rPr>
            <w:rStyle w:val="Hipervnculo"/>
            <w:rFonts w:ascii="Arial" w:hAnsi="Arial" w:cs="Arial"/>
            <w:sz w:val="14"/>
            <w:szCs w:val="14"/>
          </w:rPr>
          <w:t>https://docs64.congresooaxaca.gob.mx/documents/decrets/POLXIV_0796.pdf</w:t>
        </w:r>
      </w:hyperlink>
      <w:r w:rsidRPr="003656DD">
        <w:rPr>
          <w:rFonts w:ascii="Arial" w:hAnsi="Arial" w:cs="Arial"/>
          <w:sz w:val="14"/>
          <w:szCs w:val="14"/>
        </w:rPr>
        <w:t xml:space="preserve"> </w:t>
      </w:r>
    </w:p>
  </w:footnote>
  <w:footnote w:id="6">
    <w:p w14:paraId="143582E3" w14:textId="3B750840" w:rsidR="000463C5" w:rsidRPr="003656DD" w:rsidRDefault="000463C5" w:rsidP="000463C5">
      <w:pPr>
        <w:pStyle w:val="Textonotapie"/>
        <w:spacing w:line="276" w:lineRule="auto"/>
        <w:rPr>
          <w:rFonts w:ascii="Arial" w:hAnsi="Arial" w:cs="Arial"/>
          <w:color w:val="2E74B5" w:themeColor="accent1" w:themeShade="BF"/>
          <w:sz w:val="14"/>
          <w:szCs w:val="14"/>
          <w:u w:val="single"/>
        </w:rPr>
      </w:pPr>
      <w:r w:rsidRPr="003656DD">
        <w:rPr>
          <w:rStyle w:val="Refdenotaalpie"/>
          <w:rFonts w:ascii="Arial" w:hAnsi="Arial" w:cs="Arial"/>
          <w:sz w:val="14"/>
          <w:szCs w:val="14"/>
        </w:rPr>
        <w:footnoteRef/>
      </w:r>
      <w:r w:rsidRPr="003656DD">
        <w:rPr>
          <w:rFonts w:ascii="Arial" w:hAnsi="Arial" w:cs="Arial"/>
          <w:sz w:val="14"/>
          <w:szCs w:val="14"/>
        </w:rPr>
        <w:t xml:space="preserve"> Disponible para su consulta</w:t>
      </w:r>
      <w:r w:rsidR="00454FA2" w:rsidRPr="003656DD">
        <w:rPr>
          <w:rFonts w:ascii="Arial" w:hAnsi="Arial" w:cs="Arial"/>
          <w:sz w:val="14"/>
          <w:szCs w:val="14"/>
        </w:rPr>
        <w:t xml:space="preserve"> en </w:t>
      </w:r>
      <w:hyperlink r:id="rId3" w:history="1">
        <w:r w:rsidR="00454FA2" w:rsidRPr="003656DD">
          <w:rPr>
            <w:rStyle w:val="Hipervnculo"/>
            <w:rFonts w:ascii="Arial" w:hAnsi="Arial" w:cs="Arial"/>
            <w:sz w:val="14"/>
            <w:szCs w:val="14"/>
          </w:rPr>
          <w:t>https://www.ieepco.org.mx/archivos/acuerdos/2019/IEEPCOCGSNI3082019.pdf</w:t>
        </w:r>
      </w:hyperlink>
      <w:r w:rsidR="00454FA2" w:rsidRPr="003656DD">
        <w:rPr>
          <w:rFonts w:ascii="Arial" w:hAnsi="Arial" w:cs="Arial"/>
          <w:sz w:val="14"/>
          <w:szCs w:val="14"/>
        </w:rPr>
        <w:t xml:space="preserve"> </w:t>
      </w:r>
      <w:r w:rsidRPr="003656DD">
        <w:rPr>
          <w:rFonts w:ascii="Arial" w:hAnsi="Arial" w:cs="Arial"/>
          <w:color w:val="2E74B5" w:themeColor="accent1" w:themeShade="BF"/>
          <w:sz w:val="14"/>
          <w:szCs w:val="14"/>
        </w:rPr>
        <w:t xml:space="preserve">    </w:t>
      </w:r>
    </w:p>
  </w:footnote>
  <w:footnote w:id="7">
    <w:p w14:paraId="30D0B33C" w14:textId="77777777" w:rsidR="00BF2800" w:rsidRPr="0044566A" w:rsidRDefault="00BF2800" w:rsidP="00996F2D">
      <w:pPr>
        <w:pStyle w:val="Textonotapie"/>
        <w:spacing w:line="276" w:lineRule="auto"/>
        <w:rPr>
          <w:rFonts w:ascii="Arial" w:hAnsi="Arial" w:cs="Arial"/>
          <w:sz w:val="14"/>
          <w:szCs w:val="14"/>
          <w:lang w:val="es-ES"/>
        </w:rPr>
      </w:pPr>
      <w:r w:rsidRPr="003656DD">
        <w:rPr>
          <w:rStyle w:val="Refdenotaalpie"/>
          <w:rFonts w:ascii="Arial" w:hAnsi="Arial" w:cs="Arial"/>
          <w:sz w:val="14"/>
          <w:szCs w:val="14"/>
        </w:rPr>
        <w:footnoteRef/>
      </w:r>
      <w:r w:rsidRPr="003656DD">
        <w:rPr>
          <w:rFonts w:ascii="Arial" w:hAnsi="Arial" w:cs="Arial"/>
          <w:sz w:val="14"/>
          <w:szCs w:val="14"/>
        </w:rPr>
        <w:t xml:space="preserve"> Disponible para su consulta en </w:t>
      </w:r>
      <w:hyperlink r:id="rId4" w:history="1">
        <w:r w:rsidRPr="003656DD">
          <w:rPr>
            <w:rStyle w:val="Hipervnculo"/>
            <w:rFonts w:ascii="Arial" w:hAnsi="Arial" w:cs="Arial"/>
            <w:sz w:val="14"/>
            <w:szCs w:val="14"/>
          </w:rPr>
          <w:t>http://www.periodicooficial.oaxaca.gob.mx/listado.php?d=2020-5-30</w:t>
        </w:r>
      </w:hyperlink>
      <w:r w:rsidRPr="0044566A">
        <w:rPr>
          <w:rFonts w:ascii="Arial" w:hAnsi="Arial" w:cs="Arial"/>
          <w:sz w:val="14"/>
          <w:szCs w:val="14"/>
        </w:rPr>
        <w:t xml:space="preserve"> </w:t>
      </w:r>
    </w:p>
  </w:footnote>
  <w:footnote w:id="8">
    <w:p w14:paraId="4AC754A5" w14:textId="77777777" w:rsidR="000D306D" w:rsidRPr="0044566A" w:rsidRDefault="000D306D" w:rsidP="000D306D">
      <w:pPr>
        <w:pStyle w:val="Textonotapie"/>
        <w:rPr>
          <w:rFonts w:ascii="Arial" w:hAnsi="Arial" w:cs="Arial"/>
          <w:sz w:val="14"/>
          <w:szCs w:val="14"/>
          <w:lang w:val="es-ES"/>
        </w:rPr>
      </w:pPr>
      <w:r w:rsidRPr="003656DD">
        <w:rPr>
          <w:rStyle w:val="Refdenotaalpie"/>
          <w:rFonts w:ascii="Arial" w:hAnsi="Arial" w:cs="Arial"/>
          <w:sz w:val="14"/>
          <w:szCs w:val="14"/>
        </w:rPr>
        <w:footnoteRef/>
      </w:r>
      <w:r w:rsidRPr="003656DD">
        <w:rPr>
          <w:rFonts w:ascii="Arial" w:hAnsi="Arial" w:cs="Arial"/>
          <w:sz w:val="14"/>
          <w:szCs w:val="14"/>
        </w:rPr>
        <w:t xml:space="preserve"> Disponible para su consulta en </w:t>
      </w:r>
      <w:hyperlink r:id="rId5" w:history="1">
        <w:r w:rsidRPr="003656DD">
          <w:rPr>
            <w:rStyle w:val="Hipervnculo"/>
            <w:rFonts w:ascii="Arial" w:hAnsi="Arial" w:cs="Arial"/>
            <w:sz w:val="14"/>
            <w:szCs w:val="14"/>
          </w:rPr>
          <w:t>http://www.periodicooficial.oaxaca.gob.mx/listado.php?d=2021-3-13</w:t>
        </w:r>
      </w:hyperlink>
      <w:r w:rsidRPr="0044566A">
        <w:rPr>
          <w:rFonts w:ascii="Arial" w:hAnsi="Arial" w:cs="Arial"/>
          <w:sz w:val="14"/>
          <w:szCs w:val="14"/>
        </w:rPr>
        <w:t xml:space="preserve">   </w:t>
      </w:r>
    </w:p>
  </w:footnote>
  <w:footnote w:id="9">
    <w:p w14:paraId="3D00E69E" w14:textId="17A0B3C6" w:rsidR="000E5025" w:rsidRPr="003656DD" w:rsidRDefault="000E5025" w:rsidP="000E5025">
      <w:pPr>
        <w:pStyle w:val="Textonotapie"/>
        <w:rPr>
          <w:rFonts w:ascii="Arial" w:hAnsi="Arial" w:cs="Arial"/>
          <w:sz w:val="14"/>
          <w:szCs w:val="14"/>
        </w:rPr>
      </w:pPr>
      <w:r w:rsidRPr="003656DD">
        <w:rPr>
          <w:rStyle w:val="Refdenotaalpie"/>
          <w:rFonts w:ascii="Arial" w:hAnsi="Arial" w:cs="Arial"/>
          <w:sz w:val="14"/>
          <w:szCs w:val="14"/>
        </w:rPr>
        <w:footnoteRef/>
      </w:r>
      <w:r w:rsidRPr="003656DD">
        <w:rPr>
          <w:rFonts w:ascii="Arial" w:hAnsi="Arial" w:cs="Arial"/>
          <w:sz w:val="14"/>
          <w:szCs w:val="14"/>
        </w:rPr>
        <w:t xml:space="preserve"> Disponible para su consulta en </w:t>
      </w:r>
      <w:hyperlink r:id="rId6" w:history="1">
        <w:r w:rsidRPr="003656DD">
          <w:rPr>
            <w:rStyle w:val="Hipervnculo"/>
            <w:rFonts w:ascii="Arial" w:hAnsi="Arial" w:cs="Arial"/>
            <w:sz w:val="14"/>
            <w:szCs w:val="14"/>
          </w:rPr>
          <w:t>https://www.ieepco.org.mx/archivos/acuerdos/2021/ACUERDOIEEPCOCGSNI622020.pdf</w:t>
        </w:r>
      </w:hyperlink>
      <w:r w:rsidRPr="003656DD">
        <w:rPr>
          <w:rFonts w:ascii="Arial" w:hAnsi="Arial" w:cs="Arial"/>
          <w:sz w:val="14"/>
          <w:szCs w:val="14"/>
        </w:rPr>
        <w:t xml:space="preserve"> </w:t>
      </w:r>
    </w:p>
  </w:footnote>
  <w:footnote w:id="10">
    <w:p w14:paraId="4D52C5CA" w14:textId="76D82AAC" w:rsidR="000E5025" w:rsidRPr="003656DD" w:rsidRDefault="000E5025" w:rsidP="000E5025">
      <w:pPr>
        <w:pStyle w:val="Textonotapie"/>
        <w:rPr>
          <w:rFonts w:ascii="Arial" w:hAnsi="Arial" w:cs="Arial"/>
          <w:sz w:val="14"/>
          <w:szCs w:val="14"/>
        </w:rPr>
      </w:pPr>
      <w:r w:rsidRPr="003656DD">
        <w:rPr>
          <w:rStyle w:val="Refdenotaalpie"/>
          <w:rFonts w:ascii="Arial" w:hAnsi="Arial" w:cs="Arial"/>
          <w:sz w:val="14"/>
          <w:szCs w:val="14"/>
        </w:rPr>
        <w:footnoteRef/>
      </w:r>
      <w:r w:rsidRPr="003656DD">
        <w:rPr>
          <w:rFonts w:ascii="Arial" w:hAnsi="Arial" w:cs="Arial"/>
          <w:sz w:val="14"/>
          <w:szCs w:val="14"/>
        </w:rPr>
        <w:t xml:space="preserve"> Disponible para su consulta en </w:t>
      </w:r>
      <w:hyperlink r:id="rId7" w:history="1">
        <w:r w:rsidRPr="003656DD">
          <w:rPr>
            <w:rStyle w:val="Hipervnculo"/>
            <w:rFonts w:ascii="Arial" w:hAnsi="Arial" w:cs="Arial"/>
            <w:sz w:val="14"/>
            <w:szCs w:val="14"/>
          </w:rPr>
          <w:t>https://www.ieepco.org.mx/archivos/acuerdos/2021/ACUERDOIEEPCOCGSNI662020.pdf</w:t>
        </w:r>
      </w:hyperlink>
      <w:r w:rsidRPr="003656DD">
        <w:rPr>
          <w:rFonts w:ascii="Arial" w:hAnsi="Arial" w:cs="Arial"/>
          <w:sz w:val="14"/>
          <w:szCs w:val="14"/>
        </w:rPr>
        <w:t xml:space="preserve"> </w:t>
      </w:r>
    </w:p>
  </w:footnote>
  <w:footnote w:id="11">
    <w:p w14:paraId="7709EA37" w14:textId="0A4BA92E" w:rsidR="000E5025" w:rsidRPr="003656DD" w:rsidRDefault="000E5025" w:rsidP="000E5025">
      <w:pPr>
        <w:pStyle w:val="Textonotapie"/>
        <w:rPr>
          <w:rFonts w:ascii="Arial" w:hAnsi="Arial" w:cs="Arial"/>
          <w:sz w:val="14"/>
          <w:szCs w:val="14"/>
        </w:rPr>
      </w:pPr>
      <w:r w:rsidRPr="003656DD">
        <w:rPr>
          <w:rStyle w:val="Refdenotaalpie"/>
          <w:rFonts w:ascii="Arial" w:hAnsi="Arial" w:cs="Arial"/>
          <w:sz w:val="14"/>
          <w:szCs w:val="14"/>
        </w:rPr>
        <w:footnoteRef/>
      </w:r>
      <w:r w:rsidRPr="003656DD">
        <w:rPr>
          <w:rFonts w:ascii="Arial" w:hAnsi="Arial" w:cs="Arial"/>
          <w:sz w:val="14"/>
          <w:szCs w:val="14"/>
        </w:rPr>
        <w:t xml:space="preserve"> Disponible para su consulta en </w:t>
      </w:r>
      <w:hyperlink r:id="rId8" w:history="1">
        <w:r w:rsidRPr="003656DD">
          <w:rPr>
            <w:rStyle w:val="Hipervnculo"/>
            <w:rFonts w:ascii="Arial" w:hAnsi="Arial" w:cs="Arial"/>
            <w:sz w:val="14"/>
            <w:szCs w:val="14"/>
          </w:rPr>
          <w:t>https://www.ieepco.org.mx/archivos/acuerdos/2021/ACUERDOIEEPCOCGSNI672020.pdf</w:t>
        </w:r>
      </w:hyperlink>
      <w:r w:rsidRPr="003656DD">
        <w:rPr>
          <w:rFonts w:ascii="Arial" w:hAnsi="Arial" w:cs="Arial"/>
          <w:sz w:val="14"/>
          <w:szCs w:val="14"/>
        </w:rPr>
        <w:t xml:space="preserve"> </w:t>
      </w:r>
    </w:p>
  </w:footnote>
  <w:footnote w:id="12">
    <w:p w14:paraId="731FBD2F" w14:textId="34E9FEBD" w:rsidR="009446D7" w:rsidRPr="003656DD" w:rsidRDefault="009446D7" w:rsidP="009446D7">
      <w:pPr>
        <w:pStyle w:val="Textonotapie"/>
        <w:rPr>
          <w:rFonts w:ascii="Arial" w:hAnsi="Arial" w:cs="Arial"/>
          <w:sz w:val="14"/>
          <w:szCs w:val="14"/>
        </w:rPr>
      </w:pPr>
      <w:r w:rsidRPr="003656DD">
        <w:rPr>
          <w:rStyle w:val="Refdenotaalpie"/>
          <w:rFonts w:ascii="Arial" w:hAnsi="Arial" w:cs="Arial"/>
          <w:sz w:val="14"/>
          <w:szCs w:val="14"/>
        </w:rPr>
        <w:footnoteRef/>
      </w:r>
      <w:r w:rsidRPr="003656DD">
        <w:rPr>
          <w:rFonts w:ascii="Arial" w:hAnsi="Arial" w:cs="Arial"/>
          <w:sz w:val="14"/>
          <w:szCs w:val="14"/>
        </w:rPr>
        <w:t xml:space="preserve"> Disponible para su consulta en: </w:t>
      </w:r>
      <w:hyperlink r:id="rId9" w:history="1">
        <w:r w:rsidR="000E5025" w:rsidRPr="003656DD">
          <w:rPr>
            <w:rStyle w:val="Hipervnculo"/>
            <w:rFonts w:ascii="Arial" w:hAnsi="Arial" w:cs="Arial"/>
            <w:sz w:val="14"/>
            <w:szCs w:val="14"/>
          </w:rPr>
          <w:t>https://www.te.gob.mx/salasreg/ejecutoria/sentencias/xalapa/SX-JDC-0023-2020.pdf</w:t>
        </w:r>
      </w:hyperlink>
      <w:r w:rsidR="000E5025" w:rsidRPr="003656DD">
        <w:rPr>
          <w:rFonts w:ascii="Arial" w:hAnsi="Arial" w:cs="Arial"/>
          <w:sz w:val="14"/>
          <w:szCs w:val="14"/>
        </w:rPr>
        <w:t xml:space="preserve"> </w:t>
      </w:r>
    </w:p>
  </w:footnote>
  <w:footnote w:id="13">
    <w:p w14:paraId="23A9970E" w14:textId="6654509A" w:rsidR="009446D7" w:rsidRPr="0044566A" w:rsidRDefault="009446D7" w:rsidP="009446D7">
      <w:pPr>
        <w:pStyle w:val="Textonotapie"/>
        <w:jc w:val="left"/>
        <w:rPr>
          <w:rFonts w:ascii="Arial" w:hAnsi="Arial" w:cs="Arial"/>
          <w:sz w:val="14"/>
          <w:szCs w:val="14"/>
        </w:rPr>
      </w:pPr>
      <w:r w:rsidRPr="003656DD">
        <w:rPr>
          <w:rStyle w:val="Refdenotaalpie"/>
          <w:rFonts w:ascii="Arial" w:hAnsi="Arial" w:cs="Arial"/>
          <w:sz w:val="14"/>
          <w:szCs w:val="14"/>
        </w:rPr>
        <w:footnoteRef/>
      </w:r>
      <w:r w:rsidRPr="003656DD">
        <w:rPr>
          <w:rFonts w:ascii="Arial" w:hAnsi="Arial" w:cs="Arial"/>
          <w:sz w:val="14"/>
          <w:szCs w:val="14"/>
        </w:rPr>
        <w:t xml:space="preserve"> Disponible para su consulta en: </w:t>
      </w:r>
      <w:hyperlink r:id="rId10" w:history="1">
        <w:r w:rsidR="000E5025" w:rsidRPr="003656DD">
          <w:rPr>
            <w:rStyle w:val="Hipervnculo"/>
            <w:rFonts w:ascii="Arial" w:hAnsi="Arial" w:cs="Arial"/>
            <w:sz w:val="14"/>
            <w:szCs w:val="14"/>
          </w:rPr>
          <w:t>https://www.ieepco.org.mx/archivos/acuerdos/2020/EEPCOCGSNI242020.pdf</w:t>
        </w:r>
      </w:hyperlink>
      <w:r w:rsidR="000E5025" w:rsidRPr="003656DD">
        <w:rPr>
          <w:rFonts w:ascii="Arial" w:hAnsi="Arial" w:cs="Arial"/>
          <w:sz w:val="14"/>
          <w:szCs w:val="14"/>
        </w:rPr>
        <w:t xml:space="preserve"> </w:t>
      </w:r>
    </w:p>
  </w:footnote>
  <w:footnote w:id="14">
    <w:p w14:paraId="407F601F" w14:textId="77777777" w:rsidR="00454FA2" w:rsidRPr="003656DD" w:rsidRDefault="00454FA2" w:rsidP="00454FA2">
      <w:pPr>
        <w:pStyle w:val="Textonotapie"/>
        <w:spacing w:line="276" w:lineRule="auto"/>
        <w:rPr>
          <w:rFonts w:ascii="Arial" w:hAnsi="Arial" w:cs="Arial"/>
          <w:sz w:val="14"/>
          <w:szCs w:val="14"/>
          <w:lang w:val="es-ES"/>
        </w:rPr>
      </w:pPr>
      <w:r w:rsidRPr="003656DD">
        <w:rPr>
          <w:rStyle w:val="Refdenotaalpie"/>
          <w:rFonts w:ascii="Arial" w:hAnsi="Arial" w:cs="Arial"/>
          <w:sz w:val="14"/>
          <w:szCs w:val="14"/>
        </w:rPr>
        <w:footnoteRef/>
      </w:r>
      <w:r w:rsidRPr="003656DD">
        <w:rPr>
          <w:rStyle w:val="Refdenotaalpie"/>
          <w:rFonts w:ascii="Arial" w:hAnsi="Arial" w:cs="Arial"/>
          <w:sz w:val="14"/>
          <w:szCs w:val="14"/>
        </w:rPr>
        <w:t xml:space="preserve"> </w:t>
      </w:r>
      <w:r w:rsidRPr="003656DD">
        <w:rPr>
          <w:rFonts w:ascii="Arial" w:hAnsi="Arial" w:cs="Arial"/>
          <w:sz w:val="14"/>
          <w:szCs w:val="14"/>
        </w:rPr>
        <w:t xml:space="preserve">Disponible para su consulta en </w:t>
      </w:r>
      <w:hyperlink r:id="rId11" w:history="1">
        <w:r w:rsidRPr="003656DD">
          <w:rPr>
            <w:rStyle w:val="Hipervnculo"/>
            <w:rFonts w:ascii="Arial" w:hAnsi="Arial" w:cs="Arial"/>
            <w:sz w:val="14"/>
            <w:szCs w:val="14"/>
          </w:rPr>
          <w:t>https://www.ieepco.org.mx/archivos/acuerdos/2022/IEEPCOCGSNI092022.pdf</w:t>
        </w:r>
      </w:hyperlink>
    </w:p>
  </w:footnote>
  <w:footnote w:id="15">
    <w:p w14:paraId="71975E59" w14:textId="68EDC67F" w:rsidR="00454FA2" w:rsidRPr="003656DD" w:rsidRDefault="00454FA2" w:rsidP="00454FA2">
      <w:pPr>
        <w:pStyle w:val="Textonotapie"/>
        <w:spacing w:line="276" w:lineRule="auto"/>
        <w:rPr>
          <w:rFonts w:ascii="Arial" w:hAnsi="Arial" w:cs="Arial"/>
          <w:sz w:val="14"/>
          <w:szCs w:val="14"/>
          <w:lang w:val="es-ES"/>
        </w:rPr>
      </w:pPr>
      <w:r w:rsidRPr="003656DD">
        <w:rPr>
          <w:rStyle w:val="Refdenotaalpie"/>
          <w:rFonts w:ascii="Arial" w:hAnsi="Arial" w:cs="Arial"/>
          <w:sz w:val="14"/>
          <w:szCs w:val="14"/>
        </w:rPr>
        <w:footnoteRef/>
      </w:r>
      <w:r w:rsidRPr="003656DD">
        <w:rPr>
          <w:rStyle w:val="Refdenotaalpie"/>
          <w:rFonts w:ascii="Arial" w:hAnsi="Arial" w:cs="Arial"/>
          <w:sz w:val="14"/>
          <w:szCs w:val="14"/>
        </w:rPr>
        <w:t xml:space="preserve"> </w:t>
      </w:r>
      <w:r w:rsidRPr="003656DD">
        <w:rPr>
          <w:rFonts w:ascii="Arial" w:hAnsi="Arial" w:cs="Arial"/>
          <w:sz w:val="14"/>
          <w:szCs w:val="14"/>
        </w:rPr>
        <w:t xml:space="preserve">Disponible para su consulta en </w:t>
      </w:r>
      <w:hyperlink r:id="rId12" w:history="1">
        <w:r w:rsidRPr="003656DD">
          <w:rPr>
            <w:rStyle w:val="Hipervnculo"/>
            <w:rFonts w:ascii="Arial" w:hAnsi="Arial" w:cs="Arial"/>
            <w:sz w:val="14"/>
            <w:szCs w:val="14"/>
          </w:rPr>
          <w:t>https://www.ieepco.org.mx/archivos/SNI_CATALOGO2022/92_SAN_ILDEFONSO_VILLA_ALTA.pdf</w:t>
        </w:r>
      </w:hyperlink>
    </w:p>
  </w:footnote>
  <w:footnote w:id="16">
    <w:p w14:paraId="5ECD6E4B" w14:textId="77777777" w:rsidR="00A37B33" w:rsidRPr="0044566A" w:rsidRDefault="00A37B33" w:rsidP="004F260E">
      <w:pPr>
        <w:pStyle w:val="Textonotapie"/>
        <w:spacing w:line="276" w:lineRule="auto"/>
        <w:rPr>
          <w:rFonts w:ascii="Arial" w:hAnsi="Arial" w:cs="Arial"/>
          <w:sz w:val="14"/>
          <w:szCs w:val="14"/>
          <w:lang w:val="es-ES"/>
        </w:rPr>
      </w:pPr>
      <w:r w:rsidRPr="003656DD">
        <w:rPr>
          <w:rStyle w:val="Refdenotaalpie"/>
          <w:rFonts w:ascii="Arial" w:hAnsi="Arial" w:cs="Arial"/>
          <w:sz w:val="14"/>
          <w:szCs w:val="14"/>
        </w:rPr>
        <w:footnoteRef/>
      </w:r>
      <w:r w:rsidRPr="003656DD">
        <w:rPr>
          <w:rFonts w:ascii="Arial" w:hAnsi="Arial" w:cs="Arial"/>
          <w:sz w:val="14"/>
          <w:szCs w:val="14"/>
        </w:rPr>
        <w:t xml:space="preserve"> Disponible para su consulta en </w:t>
      </w:r>
      <w:hyperlink r:id="rId13" w:history="1">
        <w:r w:rsidRPr="003656DD">
          <w:rPr>
            <w:rStyle w:val="Hipervnculo"/>
            <w:rFonts w:ascii="Arial" w:hAnsi="Arial" w:cs="Arial"/>
            <w:sz w:val="14"/>
            <w:szCs w:val="14"/>
          </w:rPr>
          <w:t>https://www.ieepco.org.mx/archivos/acuerdos/2022/IEEPCOCGSNI042022.pdf</w:t>
        </w:r>
      </w:hyperlink>
      <w:r w:rsidRPr="0044566A">
        <w:rPr>
          <w:rFonts w:ascii="Arial" w:hAnsi="Arial" w:cs="Arial"/>
          <w:sz w:val="14"/>
          <w:szCs w:val="14"/>
        </w:rPr>
        <w:t xml:space="preserve">   </w:t>
      </w:r>
    </w:p>
  </w:footnote>
  <w:footnote w:id="17">
    <w:p w14:paraId="166EECDF" w14:textId="1C8D8B13" w:rsidR="003656DD" w:rsidRPr="0044566A" w:rsidRDefault="003656DD">
      <w:pPr>
        <w:pStyle w:val="Textonotapie"/>
        <w:rPr>
          <w:rFonts w:ascii="Arial" w:hAnsi="Arial" w:cs="Arial"/>
          <w:sz w:val="14"/>
          <w:szCs w:val="14"/>
        </w:rPr>
      </w:pPr>
      <w:r w:rsidRPr="0044566A">
        <w:rPr>
          <w:rStyle w:val="Refdenotaalpie"/>
          <w:rFonts w:ascii="Arial" w:hAnsi="Arial" w:cs="Arial"/>
          <w:sz w:val="14"/>
          <w:szCs w:val="14"/>
        </w:rPr>
        <w:footnoteRef/>
      </w:r>
      <w:r w:rsidRPr="0044566A">
        <w:rPr>
          <w:rFonts w:ascii="Arial" w:hAnsi="Arial" w:cs="Arial"/>
          <w:sz w:val="14"/>
          <w:szCs w:val="14"/>
        </w:rPr>
        <w:t xml:space="preserve"> </w:t>
      </w:r>
      <w:r w:rsidRPr="003656DD">
        <w:rPr>
          <w:rFonts w:ascii="Arial" w:hAnsi="Arial" w:cs="Arial"/>
          <w:sz w:val="14"/>
          <w:szCs w:val="14"/>
        </w:rPr>
        <w:t>Disponible para su consulta en https://teeo.mx/images/sentencias/JDCI-167-2022.pdf</w:t>
      </w:r>
    </w:p>
  </w:footnote>
  <w:footnote w:id="18">
    <w:p w14:paraId="6A58F130" w14:textId="77777777" w:rsidR="003E4B09" w:rsidRPr="0044566A" w:rsidRDefault="003E4B09" w:rsidP="003E4B09">
      <w:pPr>
        <w:pStyle w:val="Textonotapie"/>
        <w:spacing w:line="276" w:lineRule="auto"/>
        <w:jc w:val="left"/>
        <w:rPr>
          <w:rFonts w:ascii="Arial" w:hAnsi="Arial" w:cs="Arial"/>
          <w:sz w:val="14"/>
          <w:szCs w:val="14"/>
          <w:lang w:val="es-ES"/>
        </w:rPr>
      </w:pPr>
      <w:r w:rsidRPr="003656DD">
        <w:rPr>
          <w:rStyle w:val="Refdenotaalpie"/>
          <w:rFonts w:ascii="Arial" w:hAnsi="Arial" w:cs="Arial"/>
          <w:sz w:val="14"/>
          <w:szCs w:val="14"/>
        </w:rPr>
        <w:footnoteRef/>
      </w:r>
      <w:r w:rsidRPr="003656DD">
        <w:rPr>
          <w:rStyle w:val="Refdenotaalpie"/>
          <w:rFonts w:ascii="Arial" w:hAnsi="Arial" w:cs="Arial"/>
          <w:sz w:val="14"/>
          <w:szCs w:val="14"/>
        </w:rPr>
        <w:t xml:space="preserve"> </w:t>
      </w:r>
      <w:r w:rsidRPr="003656DD">
        <w:rPr>
          <w:rFonts w:ascii="Arial" w:hAnsi="Arial" w:cs="Arial"/>
          <w:sz w:val="14"/>
          <w:szCs w:val="14"/>
        </w:rPr>
        <w:t xml:space="preserve">Disponible para su consulta en: </w:t>
      </w:r>
      <w:hyperlink r:id="rId14" w:history="1">
        <w:r w:rsidRPr="003656DD">
          <w:rPr>
            <w:rStyle w:val="Hipervnculo"/>
            <w:rFonts w:ascii="Arial" w:hAnsi="Arial" w:cs="Arial"/>
            <w:sz w:val="14"/>
            <w:szCs w:val="14"/>
          </w:rPr>
          <w:t>http://www.periodicooficial.oaxaca.gob.mx/listado.php?d=2022-10-25</w:t>
        </w:r>
      </w:hyperlink>
      <w:r w:rsidRPr="003656DD">
        <w:rPr>
          <w:rFonts w:ascii="Arial" w:hAnsi="Arial" w:cs="Arial"/>
          <w:sz w:val="14"/>
          <w:szCs w:val="14"/>
        </w:rPr>
        <w:t xml:space="preserve"> </w:t>
      </w:r>
    </w:p>
  </w:footnote>
  <w:footnote w:id="19">
    <w:p w14:paraId="4A7A0A79" w14:textId="77777777" w:rsidR="003E4B09" w:rsidRPr="002311CF" w:rsidRDefault="003E4B09" w:rsidP="003E4B0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46F08EA9" w14:textId="77777777" w:rsidR="003E4B09" w:rsidRPr="002311CF" w:rsidRDefault="003E4B09" w:rsidP="003E4B0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75230516" w14:textId="3E866768" w:rsidR="00EE2700" w:rsidRPr="003656DD" w:rsidRDefault="00EE2700" w:rsidP="00B518AD">
      <w:pPr>
        <w:pStyle w:val="Textonotapie"/>
        <w:spacing w:line="276" w:lineRule="auto"/>
        <w:rPr>
          <w:rFonts w:ascii="Arial" w:hAnsi="Arial" w:cs="Arial"/>
          <w:sz w:val="14"/>
          <w:szCs w:val="14"/>
          <w:lang w:val="es-ES"/>
        </w:rPr>
      </w:pPr>
      <w:r w:rsidRPr="003656DD">
        <w:rPr>
          <w:rStyle w:val="Refdenotaalpie"/>
          <w:rFonts w:ascii="Arial" w:hAnsi="Arial" w:cs="Arial"/>
          <w:sz w:val="14"/>
          <w:szCs w:val="14"/>
        </w:rPr>
        <w:footnoteRef/>
      </w:r>
      <w:r w:rsidRPr="003656DD">
        <w:rPr>
          <w:rFonts w:ascii="Arial" w:hAnsi="Arial" w:cs="Arial"/>
          <w:sz w:val="14"/>
          <w:szCs w:val="14"/>
        </w:rPr>
        <w:t xml:space="preserve"> </w:t>
      </w:r>
      <w:bookmarkStart w:id="17" w:name="_Hlk94887733"/>
      <w:r w:rsidRPr="003656D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7"/>
    </w:p>
  </w:footnote>
  <w:footnote w:id="22">
    <w:p w14:paraId="0797C8C3" w14:textId="55E5B36B" w:rsidR="00EE2700" w:rsidRPr="0044566A" w:rsidRDefault="00EE2700" w:rsidP="00B518AD">
      <w:pPr>
        <w:pStyle w:val="Textonotapie"/>
        <w:spacing w:line="276" w:lineRule="auto"/>
        <w:rPr>
          <w:rFonts w:ascii="Arial" w:hAnsi="Arial" w:cs="Arial"/>
          <w:sz w:val="14"/>
          <w:szCs w:val="14"/>
          <w:lang w:val="es-ES"/>
        </w:rPr>
      </w:pPr>
      <w:r w:rsidRPr="003656DD">
        <w:rPr>
          <w:rStyle w:val="Refdenotaalpie"/>
          <w:rFonts w:ascii="Arial" w:hAnsi="Arial" w:cs="Arial"/>
          <w:sz w:val="14"/>
          <w:szCs w:val="14"/>
        </w:rPr>
        <w:footnoteRef/>
      </w:r>
      <w:bookmarkStart w:id="18" w:name="_Hlk94887926"/>
      <w:r w:rsidRPr="003656D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8"/>
    </w:p>
  </w:footnote>
  <w:footnote w:id="23">
    <w:p w14:paraId="35EBBD66" w14:textId="01509686" w:rsidR="00EE2700" w:rsidRPr="003656DD" w:rsidRDefault="00EE2700" w:rsidP="001C2BDD">
      <w:pPr>
        <w:pStyle w:val="Textonotapie"/>
        <w:spacing w:line="276" w:lineRule="auto"/>
        <w:rPr>
          <w:rFonts w:ascii="Arial" w:hAnsi="Arial" w:cs="Arial"/>
          <w:sz w:val="14"/>
          <w:szCs w:val="14"/>
          <w:lang w:val="es-ES"/>
        </w:rPr>
      </w:pPr>
      <w:r w:rsidRPr="003656DD">
        <w:rPr>
          <w:rStyle w:val="Refdenotaalpie"/>
          <w:rFonts w:ascii="Arial" w:hAnsi="Arial" w:cs="Arial"/>
          <w:sz w:val="14"/>
          <w:szCs w:val="14"/>
        </w:rPr>
        <w:footnoteRef/>
      </w:r>
      <w:r w:rsidRPr="003656DD">
        <w:rPr>
          <w:rFonts w:ascii="Arial" w:hAnsi="Arial" w:cs="Arial"/>
          <w:sz w:val="14"/>
          <w:szCs w:val="14"/>
        </w:rPr>
        <w:t xml:space="preserve"> </w:t>
      </w:r>
      <w:r w:rsidRPr="003656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5738968A" w14:textId="1FE07E48" w:rsidR="00EE2700" w:rsidRPr="003656DD" w:rsidRDefault="00EE2700" w:rsidP="001C2BDD">
      <w:pPr>
        <w:pStyle w:val="Textonotapie"/>
        <w:spacing w:line="276" w:lineRule="auto"/>
        <w:rPr>
          <w:rFonts w:ascii="Arial" w:hAnsi="Arial" w:cs="Arial"/>
          <w:sz w:val="14"/>
          <w:szCs w:val="14"/>
          <w:lang w:val="es-ES"/>
        </w:rPr>
      </w:pPr>
      <w:r w:rsidRPr="003656DD">
        <w:rPr>
          <w:rStyle w:val="Refdenotaalpie"/>
          <w:rFonts w:ascii="Arial" w:hAnsi="Arial" w:cs="Arial"/>
          <w:sz w:val="14"/>
          <w:szCs w:val="14"/>
        </w:rPr>
        <w:footnoteRef/>
      </w:r>
      <w:r w:rsidRPr="003656DD">
        <w:rPr>
          <w:rFonts w:ascii="Arial" w:hAnsi="Arial" w:cs="Arial"/>
          <w:sz w:val="14"/>
          <w:szCs w:val="14"/>
        </w:rPr>
        <w:t xml:space="preserve"> </w:t>
      </w:r>
      <w:bookmarkStart w:id="23" w:name="_Hlk94891232"/>
      <w:r w:rsidRPr="003656DD">
        <w:rPr>
          <w:rFonts w:ascii="Arial" w:hAnsi="Arial" w:cs="Arial"/>
          <w:sz w:val="14"/>
          <w:szCs w:val="14"/>
        </w:rPr>
        <w:t>Jurisprudencia 19/2018 de rubro JUZGAR CON PERSPECTIVA INTERCULTURAL. ELEMENTOS MÍNIMOS PARA SU APLICACIÓN EN MATERIA ELECTORAL.</w:t>
      </w:r>
      <w:bookmarkEnd w:id="23"/>
      <w:r w:rsidRPr="003656DD">
        <w:rPr>
          <w:rFonts w:ascii="Arial" w:hAnsi="Arial" w:cs="Arial"/>
          <w:sz w:val="14"/>
          <w:szCs w:val="14"/>
        </w:rPr>
        <w:t xml:space="preserve"> </w:t>
      </w:r>
    </w:p>
  </w:footnote>
  <w:footnote w:id="25">
    <w:p w14:paraId="7610EDB3" w14:textId="77777777" w:rsidR="000C6A53" w:rsidRPr="003656DD" w:rsidRDefault="000C6A53" w:rsidP="000C6A53">
      <w:pPr>
        <w:pBdr>
          <w:top w:val="nil"/>
          <w:left w:val="nil"/>
          <w:bottom w:val="nil"/>
          <w:right w:val="nil"/>
          <w:between w:val="nil"/>
        </w:pBdr>
        <w:spacing w:after="0" w:line="240" w:lineRule="auto"/>
        <w:rPr>
          <w:rFonts w:ascii="Arial" w:eastAsia="Arial" w:hAnsi="Arial" w:cs="Arial"/>
          <w:sz w:val="14"/>
          <w:szCs w:val="14"/>
        </w:rPr>
      </w:pPr>
      <w:r w:rsidRPr="003656DD">
        <w:rPr>
          <w:rFonts w:ascii="Arial" w:hAnsi="Arial" w:cs="Arial"/>
          <w:sz w:val="14"/>
          <w:szCs w:val="14"/>
          <w:vertAlign w:val="superscript"/>
        </w:rPr>
        <w:footnoteRef/>
      </w:r>
      <w:r w:rsidRPr="003656DD">
        <w:rPr>
          <w:rFonts w:ascii="Arial" w:eastAsia="Arial" w:hAnsi="Arial" w:cs="Arial"/>
          <w:sz w:val="14"/>
          <w:szCs w:val="14"/>
        </w:rPr>
        <w:t xml:space="preserve"> </w:t>
      </w:r>
      <w:r w:rsidRPr="003656DD">
        <w:rPr>
          <w:rFonts w:ascii="Arial" w:eastAsia="Arial" w:hAnsi="Arial" w:cs="Arial"/>
          <w:b/>
          <w:sz w:val="14"/>
          <w:szCs w:val="14"/>
        </w:rPr>
        <w:t xml:space="preserve">XX.- Paridad de género: </w:t>
      </w:r>
      <w:r w:rsidRPr="003656DD">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27BD59B" w14:textId="77777777" w:rsidR="000C6A53" w:rsidRPr="003656DD" w:rsidRDefault="000C6A53" w:rsidP="000C6A53">
      <w:pPr>
        <w:pBdr>
          <w:top w:val="nil"/>
          <w:left w:val="nil"/>
          <w:bottom w:val="nil"/>
          <w:right w:val="nil"/>
          <w:between w:val="nil"/>
        </w:pBdr>
        <w:spacing w:after="0" w:line="240" w:lineRule="auto"/>
        <w:rPr>
          <w:rFonts w:ascii="Arial" w:hAnsi="Arial" w:cs="Arial"/>
          <w:sz w:val="14"/>
          <w:szCs w:val="14"/>
        </w:rPr>
      </w:pPr>
    </w:p>
  </w:footnote>
  <w:footnote w:id="26">
    <w:p w14:paraId="63BE4C3C" w14:textId="77777777" w:rsidR="000C6A53" w:rsidRPr="003656DD" w:rsidRDefault="000C6A53" w:rsidP="000C6A53">
      <w:pPr>
        <w:pStyle w:val="Textonotapie"/>
        <w:rPr>
          <w:rFonts w:ascii="Arial" w:hAnsi="Arial" w:cs="Arial"/>
          <w:sz w:val="14"/>
          <w:szCs w:val="14"/>
        </w:rPr>
      </w:pPr>
      <w:r w:rsidRPr="003656DD">
        <w:rPr>
          <w:rStyle w:val="Refdenotaalpie"/>
          <w:rFonts w:ascii="Arial" w:hAnsi="Arial" w:cs="Arial"/>
          <w:sz w:val="14"/>
          <w:szCs w:val="14"/>
        </w:rPr>
        <w:footnoteRef/>
      </w:r>
      <w:r w:rsidRPr="003656DD">
        <w:rPr>
          <w:rFonts w:ascii="Arial" w:hAnsi="Arial" w:cs="Arial"/>
          <w:sz w:val="14"/>
          <w:szCs w:val="14"/>
        </w:rPr>
        <w:t xml:space="preserve"> Disponible para su consulta en: 18 Artículo 4, incisos f) y j), de la “Convención de Belém Do Pará</w:t>
      </w:r>
    </w:p>
  </w:footnote>
  <w:footnote w:id="27">
    <w:p w14:paraId="167F8B18" w14:textId="77777777" w:rsidR="000C6A53" w:rsidRPr="003656DD" w:rsidRDefault="000C6A53" w:rsidP="000C6A53">
      <w:pPr>
        <w:pStyle w:val="Textonotapie"/>
        <w:rPr>
          <w:rFonts w:ascii="Arial" w:hAnsi="Arial" w:cs="Arial"/>
          <w:sz w:val="14"/>
          <w:szCs w:val="14"/>
        </w:rPr>
      </w:pPr>
      <w:r w:rsidRPr="003656DD">
        <w:rPr>
          <w:rStyle w:val="Refdenotaalpie"/>
          <w:rFonts w:ascii="Arial" w:hAnsi="Arial" w:cs="Arial"/>
          <w:sz w:val="14"/>
          <w:szCs w:val="14"/>
        </w:rPr>
        <w:footnoteRef/>
      </w:r>
      <w:r w:rsidRPr="003656DD">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8">
    <w:p w14:paraId="14254801" w14:textId="77777777" w:rsidR="00A426C6" w:rsidRPr="003656DD" w:rsidRDefault="00A426C6" w:rsidP="00A426C6">
      <w:pPr>
        <w:pStyle w:val="Textonotapie"/>
        <w:spacing w:line="276" w:lineRule="auto"/>
        <w:rPr>
          <w:rFonts w:ascii="Arial" w:hAnsi="Arial" w:cs="Arial"/>
          <w:sz w:val="14"/>
          <w:szCs w:val="14"/>
          <w:lang w:val="es-ES"/>
        </w:rPr>
      </w:pPr>
      <w:r w:rsidRPr="003656DD">
        <w:rPr>
          <w:rStyle w:val="Refdenotaalpie"/>
          <w:rFonts w:ascii="Arial" w:hAnsi="Arial" w:cs="Arial"/>
          <w:sz w:val="14"/>
          <w:szCs w:val="14"/>
        </w:rPr>
        <w:footnoteRef/>
      </w:r>
      <w:r w:rsidRPr="003656DD">
        <w:rPr>
          <w:rFonts w:ascii="Arial" w:hAnsi="Arial" w:cs="Arial"/>
          <w:sz w:val="14"/>
          <w:szCs w:val="14"/>
        </w:rPr>
        <w:t xml:space="preserve"> Disponible para su consulta en </w:t>
      </w:r>
      <w:hyperlink r:id="rId17" w:history="1">
        <w:r w:rsidRPr="003656DD">
          <w:rPr>
            <w:rStyle w:val="Hipervnculo"/>
            <w:rFonts w:ascii="Arial" w:hAnsi="Arial" w:cs="Arial"/>
            <w:sz w:val="14"/>
            <w:szCs w:val="14"/>
          </w:rPr>
          <w:t>http://www.periodicooficial.oaxaca.gob.mx/listado.php?d=2020-5-30</w:t>
        </w:r>
      </w:hyperlink>
      <w:r w:rsidRPr="003656DD">
        <w:rPr>
          <w:rFonts w:ascii="Arial" w:hAnsi="Arial" w:cs="Arial"/>
          <w:sz w:val="14"/>
          <w:szCs w:val="14"/>
        </w:rPr>
        <w:t xml:space="preserve"> </w:t>
      </w:r>
    </w:p>
  </w:footnote>
  <w:footnote w:id="29">
    <w:p w14:paraId="7429AD8F" w14:textId="77777777" w:rsidR="004B422A" w:rsidRPr="003656DD" w:rsidRDefault="004B422A" w:rsidP="004B422A">
      <w:pPr>
        <w:pStyle w:val="Textonotapie"/>
        <w:rPr>
          <w:rFonts w:ascii="Arial" w:hAnsi="Arial" w:cs="Arial"/>
          <w:sz w:val="14"/>
          <w:szCs w:val="14"/>
        </w:rPr>
      </w:pPr>
      <w:r w:rsidRPr="003656DD">
        <w:rPr>
          <w:rStyle w:val="Refdenotaalpie"/>
          <w:rFonts w:ascii="Arial" w:hAnsi="Arial" w:cs="Arial"/>
          <w:sz w:val="14"/>
          <w:szCs w:val="14"/>
        </w:rPr>
        <w:footnoteRef/>
      </w:r>
      <w:r w:rsidRPr="003656DD">
        <w:rPr>
          <w:rFonts w:ascii="Arial" w:hAnsi="Arial" w:cs="Arial"/>
          <w:sz w:val="14"/>
          <w:szCs w:val="14"/>
        </w:rPr>
        <w:t xml:space="preserve"> </w:t>
      </w:r>
      <w:r w:rsidRPr="003656DD">
        <w:rPr>
          <w:rFonts w:ascii="Arial" w:hAnsi="Arial" w:cs="Arial"/>
          <w:i/>
          <w:iCs/>
          <w:sz w:val="14"/>
          <w:szCs w:val="14"/>
        </w:rPr>
        <w:t>Norma Marco para consolidar la democracia paritaria</w:t>
      </w:r>
      <w:r w:rsidRPr="003656DD">
        <w:rPr>
          <w:rFonts w:ascii="Arial" w:hAnsi="Arial" w:cs="Arial"/>
          <w:sz w:val="14"/>
          <w:szCs w:val="14"/>
        </w:rPr>
        <w:t>, disponible para su consulta en https://parlatino.org/pdf/leyes_marcos/leyes/consolidar-democracia-paritaria-pma-27-nov-2015.pdf</w:t>
      </w:r>
    </w:p>
  </w:footnote>
  <w:footnote w:id="30">
    <w:p w14:paraId="2903B986" w14:textId="77777777" w:rsidR="008C08B8" w:rsidRPr="003656DD" w:rsidRDefault="008C08B8" w:rsidP="008C08B8">
      <w:pPr>
        <w:pBdr>
          <w:top w:val="nil"/>
          <w:left w:val="nil"/>
          <w:bottom w:val="nil"/>
          <w:right w:val="nil"/>
          <w:between w:val="nil"/>
        </w:pBdr>
        <w:spacing w:after="0" w:line="240" w:lineRule="auto"/>
        <w:rPr>
          <w:rFonts w:ascii="Arial" w:eastAsia="Arial" w:hAnsi="Arial" w:cs="Arial"/>
          <w:sz w:val="14"/>
          <w:szCs w:val="14"/>
        </w:rPr>
      </w:pPr>
      <w:r w:rsidRPr="003656DD">
        <w:rPr>
          <w:rFonts w:ascii="Arial" w:hAnsi="Arial" w:cs="Arial"/>
          <w:sz w:val="14"/>
          <w:szCs w:val="14"/>
          <w:vertAlign w:val="superscript"/>
        </w:rPr>
        <w:footnoteRef/>
      </w:r>
      <w:r w:rsidRPr="003656DD">
        <w:rPr>
          <w:rFonts w:ascii="Arial" w:eastAsia="Arial" w:hAnsi="Arial" w:cs="Arial"/>
          <w:sz w:val="14"/>
          <w:szCs w:val="14"/>
        </w:rPr>
        <w:t xml:space="preserve"> </w:t>
      </w:r>
      <w:r w:rsidRPr="003656DD">
        <w:rPr>
          <w:rFonts w:ascii="Arial" w:eastAsia="Arial" w:hAnsi="Arial" w:cs="Arial"/>
          <w:b/>
          <w:sz w:val="14"/>
          <w:szCs w:val="14"/>
        </w:rPr>
        <w:t xml:space="preserve">XX.- Paridad de género: </w:t>
      </w:r>
      <w:r w:rsidRPr="003656DD">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EF10E64" w14:textId="77777777" w:rsidR="008C08B8" w:rsidRPr="003656DD" w:rsidRDefault="008C08B8" w:rsidP="008C08B8">
      <w:pPr>
        <w:pBdr>
          <w:top w:val="nil"/>
          <w:left w:val="nil"/>
          <w:bottom w:val="nil"/>
          <w:right w:val="nil"/>
          <w:between w:val="nil"/>
        </w:pBdr>
        <w:spacing w:after="0" w:line="240"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23ED5" w14:textId="77777777" w:rsidR="00A1323B" w:rsidRDefault="00A1323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63199" w14:textId="5504FFBB" w:rsidR="00A1323B" w:rsidRPr="00E076B9" w:rsidRDefault="00A1323B" w:rsidP="00A1323B">
    <w:pPr>
      <w:spacing w:after="0" w:line="276" w:lineRule="auto"/>
      <w:ind w:firstLine="720"/>
      <w:rPr>
        <w:rFonts w:ascii="Arial" w:hAnsi="Arial" w:cs="Arial"/>
        <w:b/>
        <w:sz w:val="24"/>
        <w:szCs w:val="24"/>
      </w:rPr>
    </w:pPr>
    <w:bookmarkStart w:id="42"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100</w:t>
    </w:r>
    <w:r w:rsidRPr="00E076B9">
      <w:rPr>
        <w:rFonts w:ascii="Arial" w:hAnsi="Arial" w:cs="Arial"/>
        <w:b/>
        <w:sz w:val="24"/>
        <w:szCs w:val="24"/>
      </w:rPr>
      <w:t>/2022</w:t>
    </w:r>
  </w:p>
  <w:bookmarkEnd w:id="42"/>
  <w:p w14:paraId="02BA6D00" w14:textId="77777777" w:rsidR="0083051D" w:rsidRPr="0083051D" w:rsidRDefault="0083051D" w:rsidP="0083051D">
    <w:pPr>
      <w:spacing w:after="0" w:line="276" w:lineRule="auto"/>
      <w:rPr>
        <w:rFonts w:ascii="Arial" w:hAnsi="Arial" w:cs="Arial"/>
        <w:b/>
        <w:sz w:val="24"/>
        <w:szCs w:val="24"/>
      </w:rPr>
    </w:pPr>
  </w:p>
  <w:p w14:paraId="7568DC82" w14:textId="13E22D57" w:rsidR="00EE2700" w:rsidRPr="0083051D" w:rsidRDefault="00A1323B" w:rsidP="00A1323B">
    <w:pPr>
      <w:spacing w:after="0" w:line="276" w:lineRule="auto"/>
      <w:ind w:left="720"/>
      <w:rPr>
        <w:rFonts w:ascii="Arial" w:hAnsi="Arial" w:cs="Arial"/>
        <w:b/>
        <w:sz w:val="24"/>
        <w:szCs w:val="24"/>
      </w:rPr>
    </w:pPr>
    <w:bookmarkStart w:id="43"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43"/>
    <w:r>
      <w:rPr>
        <w:rFonts w:ascii="Arial" w:hAnsi="Arial" w:cs="Arial"/>
        <w:b/>
        <w:sz w:val="24"/>
        <w:szCs w:val="24"/>
      </w:rPr>
      <w:t xml:space="preserve"> </w:t>
    </w:r>
    <w:r w:rsidR="0083051D" w:rsidRPr="0083051D">
      <w:rPr>
        <w:rFonts w:ascii="Arial" w:hAnsi="Arial" w:cs="Arial"/>
        <w:b/>
        <w:sz w:val="24"/>
        <w:szCs w:val="24"/>
      </w:rPr>
      <w:t xml:space="preserve">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510278">
      <w:rPr>
        <w:rFonts w:ascii="Arial" w:hAnsi="Arial" w:cs="Arial"/>
        <w:b/>
        <w:sz w:val="24"/>
        <w:szCs w:val="24"/>
      </w:rPr>
      <w:t>DE</w:t>
    </w:r>
    <w:r w:rsidR="00C84F3E">
      <w:rPr>
        <w:rFonts w:ascii="Arial" w:hAnsi="Arial" w:cs="Arial"/>
        <w:b/>
        <w:sz w:val="24"/>
        <w:szCs w:val="24"/>
      </w:rPr>
      <w:t xml:space="preserve"> </w:t>
    </w:r>
    <w:r w:rsidR="00C67EED">
      <w:rPr>
        <w:rFonts w:ascii="Arial" w:hAnsi="Arial" w:cs="Arial"/>
        <w:b/>
        <w:sz w:val="24"/>
        <w:szCs w:val="24"/>
      </w:rPr>
      <w:t>SAN ILDEFONSO VILLA ALTA</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501B"/>
    <w:multiLevelType w:val="hybridMultilevel"/>
    <w:tmpl w:val="DF52C60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1437882"/>
    <w:multiLevelType w:val="hybridMultilevel"/>
    <w:tmpl w:val="26108C88"/>
    <w:lvl w:ilvl="0" w:tplc="FFFFFFFF">
      <w:start w:val="1"/>
      <w:numFmt w:val="upperRoman"/>
      <w:lvlText w:val="%1."/>
      <w:lvlJc w:val="righ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 w15:restartNumberingAfterBreak="0">
    <w:nsid w:val="12D528B3"/>
    <w:multiLevelType w:val="hybridMultilevel"/>
    <w:tmpl w:val="26108C88"/>
    <w:lvl w:ilvl="0" w:tplc="080A0013">
      <w:start w:val="1"/>
      <w:numFmt w:val="upperRoman"/>
      <w:lvlText w:val="%1."/>
      <w:lvlJc w:val="righ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1"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4"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261B1592"/>
    <w:multiLevelType w:val="hybridMultilevel"/>
    <w:tmpl w:val="D714CFF0"/>
    <w:lvl w:ilvl="0" w:tplc="082829AA">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0"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2" w15:restartNumberingAfterBreak="0">
    <w:nsid w:val="3D663D64"/>
    <w:multiLevelType w:val="hybridMultilevel"/>
    <w:tmpl w:val="C6F2B52C"/>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3"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460D228B"/>
    <w:multiLevelType w:val="hybridMultilevel"/>
    <w:tmpl w:val="46743794"/>
    <w:lvl w:ilvl="0" w:tplc="080A000F">
      <w:start w:val="1"/>
      <w:numFmt w:val="decimal"/>
      <w:lvlText w:val="%1."/>
      <w:lvlJc w:val="left"/>
      <w:pPr>
        <w:ind w:left="1215" w:hanging="360"/>
      </w:pPr>
      <w:rPr>
        <w:rFonts w:hint="default"/>
      </w:rPr>
    </w:lvl>
    <w:lvl w:ilvl="1" w:tplc="080A0003" w:tentative="1">
      <w:start w:val="1"/>
      <w:numFmt w:val="bullet"/>
      <w:lvlText w:val="o"/>
      <w:lvlJc w:val="left"/>
      <w:pPr>
        <w:ind w:left="1935" w:hanging="360"/>
      </w:pPr>
      <w:rPr>
        <w:rFonts w:ascii="Courier New" w:hAnsi="Courier New" w:cs="Courier New" w:hint="default"/>
      </w:rPr>
    </w:lvl>
    <w:lvl w:ilvl="2" w:tplc="080A0005" w:tentative="1">
      <w:start w:val="1"/>
      <w:numFmt w:val="bullet"/>
      <w:lvlText w:val=""/>
      <w:lvlJc w:val="left"/>
      <w:pPr>
        <w:ind w:left="2655" w:hanging="360"/>
      </w:pPr>
      <w:rPr>
        <w:rFonts w:ascii="Wingdings" w:hAnsi="Wingdings" w:hint="default"/>
      </w:rPr>
    </w:lvl>
    <w:lvl w:ilvl="3" w:tplc="080A0001" w:tentative="1">
      <w:start w:val="1"/>
      <w:numFmt w:val="bullet"/>
      <w:lvlText w:val=""/>
      <w:lvlJc w:val="left"/>
      <w:pPr>
        <w:ind w:left="3375" w:hanging="360"/>
      </w:pPr>
      <w:rPr>
        <w:rFonts w:ascii="Symbol" w:hAnsi="Symbol" w:hint="default"/>
      </w:rPr>
    </w:lvl>
    <w:lvl w:ilvl="4" w:tplc="080A0003" w:tentative="1">
      <w:start w:val="1"/>
      <w:numFmt w:val="bullet"/>
      <w:lvlText w:val="o"/>
      <w:lvlJc w:val="left"/>
      <w:pPr>
        <w:ind w:left="4095" w:hanging="360"/>
      </w:pPr>
      <w:rPr>
        <w:rFonts w:ascii="Courier New" w:hAnsi="Courier New" w:cs="Courier New" w:hint="default"/>
      </w:rPr>
    </w:lvl>
    <w:lvl w:ilvl="5" w:tplc="080A0005" w:tentative="1">
      <w:start w:val="1"/>
      <w:numFmt w:val="bullet"/>
      <w:lvlText w:val=""/>
      <w:lvlJc w:val="left"/>
      <w:pPr>
        <w:ind w:left="4815" w:hanging="360"/>
      </w:pPr>
      <w:rPr>
        <w:rFonts w:ascii="Wingdings" w:hAnsi="Wingdings" w:hint="default"/>
      </w:rPr>
    </w:lvl>
    <w:lvl w:ilvl="6" w:tplc="080A0001" w:tentative="1">
      <w:start w:val="1"/>
      <w:numFmt w:val="bullet"/>
      <w:lvlText w:val=""/>
      <w:lvlJc w:val="left"/>
      <w:pPr>
        <w:ind w:left="5535" w:hanging="360"/>
      </w:pPr>
      <w:rPr>
        <w:rFonts w:ascii="Symbol" w:hAnsi="Symbol" w:hint="default"/>
      </w:rPr>
    </w:lvl>
    <w:lvl w:ilvl="7" w:tplc="080A0003" w:tentative="1">
      <w:start w:val="1"/>
      <w:numFmt w:val="bullet"/>
      <w:lvlText w:val="o"/>
      <w:lvlJc w:val="left"/>
      <w:pPr>
        <w:ind w:left="6255" w:hanging="360"/>
      </w:pPr>
      <w:rPr>
        <w:rFonts w:ascii="Courier New" w:hAnsi="Courier New" w:cs="Courier New" w:hint="default"/>
      </w:rPr>
    </w:lvl>
    <w:lvl w:ilvl="8" w:tplc="080A0005" w:tentative="1">
      <w:start w:val="1"/>
      <w:numFmt w:val="bullet"/>
      <w:lvlText w:val=""/>
      <w:lvlJc w:val="left"/>
      <w:pPr>
        <w:ind w:left="6975" w:hanging="360"/>
      </w:pPr>
      <w:rPr>
        <w:rFonts w:ascii="Wingdings" w:hAnsi="Wingdings" w:hint="default"/>
      </w:rPr>
    </w:lvl>
  </w:abstractNum>
  <w:abstractNum w:abstractNumId="29"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05767BB"/>
    <w:multiLevelType w:val="hybridMultilevel"/>
    <w:tmpl w:val="7BCE2BC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1" w15:restartNumberingAfterBreak="0">
    <w:nsid w:val="59277F57"/>
    <w:multiLevelType w:val="hybridMultilevel"/>
    <w:tmpl w:val="0B400A1A"/>
    <w:lvl w:ilvl="0" w:tplc="080A0013">
      <w:start w:val="1"/>
      <w:numFmt w:val="upperRoman"/>
      <w:lvlText w:val="%1."/>
      <w:lvlJc w:val="righ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2"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4"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6" w15:restartNumberingAfterBreak="0">
    <w:nsid w:val="64DC08D7"/>
    <w:multiLevelType w:val="hybridMultilevel"/>
    <w:tmpl w:val="8346B924"/>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8" w15:restartNumberingAfterBreak="0">
    <w:nsid w:val="6AFF7F28"/>
    <w:multiLevelType w:val="hybridMultilevel"/>
    <w:tmpl w:val="E8742BB6"/>
    <w:lvl w:ilvl="0" w:tplc="080A0017">
      <w:start w:val="1"/>
      <w:numFmt w:val="lowerLetter"/>
      <w:lvlText w:val="%1)"/>
      <w:lvlJc w:val="left"/>
      <w:pPr>
        <w:ind w:left="1215" w:hanging="360"/>
      </w:pPr>
    </w:lvl>
    <w:lvl w:ilvl="1" w:tplc="080A0019" w:tentative="1">
      <w:start w:val="1"/>
      <w:numFmt w:val="lowerLetter"/>
      <w:lvlText w:val="%2."/>
      <w:lvlJc w:val="left"/>
      <w:pPr>
        <w:ind w:left="1935" w:hanging="360"/>
      </w:pPr>
    </w:lvl>
    <w:lvl w:ilvl="2" w:tplc="080A001B" w:tentative="1">
      <w:start w:val="1"/>
      <w:numFmt w:val="lowerRoman"/>
      <w:lvlText w:val="%3."/>
      <w:lvlJc w:val="right"/>
      <w:pPr>
        <w:ind w:left="2655" w:hanging="180"/>
      </w:pPr>
    </w:lvl>
    <w:lvl w:ilvl="3" w:tplc="080A000F" w:tentative="1">
      <w:start w:val="1"/>
      <w:numFmt w:val="decimal"/>
      <w:lvlText w:val="%4."/>
      <w:lvlJc w:val="left"/>
      <w:pPr>
        <w:ind w:left="3375" w:hanging="360"/>
      </w:pPr>
    </w:lvl>
    <w:lvl w:ilvl="4" w:tplc="080A0019" w:tentative="1">
      <w:start w:val="1"/>
      <w:numFmt w:val="lowerLetter"/>
      <w:lvlText w:val="%5."/>
      <w:lvlJc w:val="left"/>
      <w:pPr>
        <w:ind w:left="4095" w:hanging="360"/>
      </w:pPr>
    </w:lvl>
    <w:lvl w:ilvl="5" w:tplc="080A001B" w:tentative="1">
      <w:start w:val="1"/>
      <w:numFmt w:val="lowerRoman"/>
      <w:lvlText w:val="%6."/>
      <w:lvlJc w:val="right"/>
      <w:pPr>
        <w:ind w:left="4815" w:hanging="180"/>
      </w:pPr>
    </w:lvl>
    <w:lvl w:ilvl="6" w:tplc="080A000F" w:tentative="1">
      <w:start w:val="1"/>
      <w:numFmt w:val="decimal"/>
      <w:lvlText w:val="%7."/>
      <w:lvlJc w:val="left"/>
      <w:pPr>
        <w:ind w:left="5535" w:hanging="360"/>
      </w:pPr>
    </w:lvl>
    <w:lvl w:ilvl="7" w:tplc="080A0019" w:tentative="1">
      <w:start w:val="1"/>
      <w:numFmt w:val="lowerLetter"/>
      <w:lvlText w:val="%8."/>
      <w:lvlJc w:val="left"/>
      <w:pPr>
        <w:ind w:left="6255" w:hanging="360"/>
      </w:pPr>
    </w:lvl>
    <w:lvl w:ilvl="8" w:tplc="080A001B" w:tentative="1">
      <w:start w:val="1"/>
      <w:numFmt w:val="lowerRoman"/>
      <w:lvlText w:val="%9."/>
      <w:lvlJc w:val="right"/>
      <w:pPr>
        <w:ind w:left="6975" w:hanging="180"/>
      </w:pPr>
    </w:lvl>
  </w:abstractNum>
  <w:abstractNum w:abstractNumId="39"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0"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42"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3"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4"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8761C40"/>
    <w:multiLevelType w:val="hybridMultilevel"/>
    <w:tmpl w:val="3C806C62"/>
    <w:lvl w:ilvl="0" w:tplc="B004F994">
      <w:start w:val="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7"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8" w15:restartNumberingAfterBreak="0">
    <w:nsid w:val="7B0A7EFD"/>
    <w:multiLevelType w:val="hybridMultilevel"/>
    <w:tmpl w:val="7E8C4D52"/>
    <w:lvl w:ilvl="0" w:tplc="69DEC476">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898391952">
    <w:abstractNumId w:val="13"/>
  </w:num>
  <w:num w:numId="2" w16cid:durableId="2112165743">
    <w:abstractNumId w:val="24"/>
  </w:num>
  <w:num w:numId="3" w16cid:durableId="1629237175">
    <w:abstractNumId w:val="1"/>
  </w:num>
  <w:num w:numId="4" w16cid:durableId="670640851">
    <w:abstractNumId w:val="21"/>
  </w:num>
  <w:num w:numId="5" w16cid:durableId="1744333718">
    <w:abstractNumId w:val="42"/>
  </w:num>
  <w:num w:numId="6" w16cid:durableId="1785728774">
    <w:abstractNumId w:val="41"/>
  </w:num>
  <w:num w:numId="7" w16cid:durableId="1103693150">
    <w:abstractNumId w:val="47"/>
  </w:num>
  <w:num w:numId="8" w16cid:durableId="463930010">
    <w:abstractNumId w:val="33"/>
  </w:num>
  <w:num w:numId="9" w16cid:durableId="1068190493">
    <w:abstractNumId w:val="5"/>
  </w:num>
  <w:num w:numId="10" w16cid:durableId="110513280">
    <w:abstractNumId w:val="37"/>
  </w:num>
  <w:num w:numId="11" w16cid:durableId="1179274155">
    <w:abstractNumId w:val="4"/>
  </w:num>
  <w:num w:numId="12" w16cid:durableId="312030207">
    <w:abstractNumId w:val="35"/>
  </w:num>
  <w:num w:numId="13" w16cid:durableId="404574281">
    <w:abstractNumId w:val="46"/>
  </w:num>
  <w:num w:numId="14" w16cid:durableId="671101690">
    <w:abstractNumId w:val="43"/>
  </w:num>
  <w:num w:numId="15" w16cid:durableId="75059902">
    <w:abstractNumId w:val="32"/>
  </w:num>
  <w:num w:numId="16" w16cid:durableId="710228724">
    <w:abstractNumId w:val="18"/>
  </w:num>
  <w:num w:numId="17" w16cid:durableId="1688754857">
    <w:abstractNumId w:val="25"/>
  </w:num>
  <w:num w:numId="18" w16cid:durableId="974139106">
    <w:abstractNumId w:val="19"/>
  </w:num>
  <w:num w:numId="19" w16cid:durableId="861941527">
    <w:abstractNumId w:val="39"/>
  </w:num>
  <w:num w:numId="20" w16cid:durableId="1315448558">
    <w:abstractNumId w:val="20"/>
  </w:num>
  <w:num w:numId="21" w16cid:durableId="1139222111">
    <w:abstractNumId w:val="12"/>
  </w:num>
  <w:num w:numId="22" w16cid:durableId="1049954705">
    <w:abstractNumId w:val="3"/>
  </w:num>
  <w:num w:numId="23" w16cid:durableId="1504275396">
    <w:abstractNumId w:val="44"/>
  </w:num>
  <w:num w:numId="24" w16cid:durableId="1475944840">
    <w:abstractNumId w:val="49"/>
  </w:num>
  <w:num w:numId="25" w16cid:durableId="949623624">
    <w:abstractNumId w:val="16"/>
  </w:num>
  <w:num w:numId="26" w16cid:durableId="803935459">
    <w:abstractNumId w:val="23"/>
  </w:num>
  <w:num w:numId="27" w16cid:durableId="1698310729">
    <w:abstractNumId w:val="6"/>
  </w:num>
  <w:num w:numId="28" w16cid:durableId="1270773904">
    <w:abstractNumId w:val="27"/>
  </w:num>
  <w:num w:numId="29" w16cid:durableId="375784250">
    <w:abstractNumId w:val="40"/>
  </w:num>
  <w:num w:numId="30" w16cid:durableId="386808358">
    <w:abstractNumId w:val="26"/>
  </w:num>
  <w:num w:numId="31" w16cid:durableId="1783956334">
    <w:abstractNumId w:val="29"/>
  </w:num>
  <w:num w:numId="32" w16cid:durableId="2139452557">
    <w:abstractNumId w:val="7"/>
  </w:num>
  <w:num w:numId="33" w16cid:durableId="1800108058">
    <w:abstractNumId w:val="11"/>
  </w:num>
  <w:num w:numId="34" w16cid:durableId="932473661">
    <w:abstractNumId w:val="17"/>
  </w:num>
  <w:num w:numId="35" w16cid:durableId="68701055">
    <w:abstractNumId w:val="34"/>
  </w:num>
  <w:num w:numId="36" w16cid:durableId="348457192">
    <w:abstractNumId w:val="14"/>
  </w:num>
  <w:num w:numId="37" w16cid:durableId="1471555963">
    <w:abstractNumId w:val="38"/>
  </w:num>
  <w:num w:numId="38" w16cid:durableId="271977454">
    <w:abstractNumId w:val="2"/>
  </w:num>
  <w:num w:numId="39" w16cid:durableId="980813866">
    <w:abstractNumId w:val="8"/>
  </w:num>
  <w:num w:numId="40" w16cid:durableId="270475212">
    <w:abstractNumId w:val="0"/>
  </w:num>
  <w:num w:numId="41" w16cid:durableId="663051246">
    <w:abstractNumId w:val="22"/>
  </w:num>
  <w:num w:numId="42" w16cid:durableId="704252657">
    <w:abstractNumId w:val="36"/>
  </w:num>
  <w:num w:numId="43" w16cid:durableId="1583370372">
    <w:abstractNumId w:val="31"/>
  </w:num>
  <w:num w:numId="44" w16cid:durableId="1599025059">
    <w:abstractNumId w:val="15"/>
  </w:num>
  <w:num w:numId="45" w16cid:durableId="1525054474">
    <w:abstractNumId w:val="10"/>
  </w:num>
  <w:num w:numId="46" w16cid:durableId="425998374">
    <w:abstractNumId w:val="28"/>
  </w:num>
  <w:num w:numId="47" w16cid:durableId="338238599">
    <w:abstractNumId w:val="48"/>
  </w:num>
  <w:num w:numId="48" w16cid:durableId="538474776">
    <w:abstractNumId w:val="9"/>
  </w:num>
  <w:num w:numId="49" w16cid:durableId="1553495166">
    <w:abstractNumId w:val="30"/>
  </w:num>
  <w:num w:numId="50" w16cid:durableId="182015692">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B27"/>
    <w:rsid w:val="00001D2C"/>
    <w:rsid w:val="00001E06"/>
    <w:rsid w:val="00002577"/>
    <w:rsid w:val="00005CCD"/>
    <w:rsid w:val="000060DD"/>
    <w:rsid w:val="000112E7"/>
    <w:rsid w:val="0001259F"/>
    <w:rsid w:val="000132A8"/>
    <w:rsid w:val="000164D7"/>
    <w:rsid w:val="00016704"/>
    <w:rsid w:val="000170E3"/>
    <w:rsid w:val="00017BD6"/>
    <w:rsid w:val="00023175"/>
    <w:rsid w:val="00023715"/>
    <w:rsid w:val="00023A30"/>
    <w:rsid w:val="00025F89"/>
    <w:rsid w:val="000277AD"/>
    <w:rsid w:val="000304AC"/>
    <w:rsid w:val="00032601"/>
    <w:rsid w:val="00032FC5"/>
    <w:rsid w:val="00033462"/>
    <w:rsid w:val="000364B5"/>
    <w:rsid w:val="0004023F"/>
    <w:rsid w:val="00041539"/>
    <w:rsid w:val="00041BDA"/>
    <w:rsid w:val="00043389"/>
    <w:rsid w:val="00044272"/>
    <w:rsid w:val="000445C6"/>
    <w:rsid w:val="00044E90"/>
    <w:rsid w:val="00045732"/>
    <w:rsid w:val="000463C5"/>
    <w:rsid w:val="00047198"/>
    <w:rsid w:val="000500CE"/>
    <w:rsid w:val="00051067"/>
    <w:rsid w:val="00052290"/>
    <w:rsid w:val="00052641"/>
    <w:rsid w:val="00053DA3"/>
    <w:rsid w:val="00056DEA"/>
    <w:rsid w:val="0006042C"/>
    <w:rsid w:val="000612E3"/>
    <w:rsid w:val="00061FD0"/>
    <w:rsid w:val="0006256C"/>
    <w:rsid w:val="00063BE7"/>
    <w:rsid w:val="00064304"/>
    <w:rsid w:val="00065A96"/>
    <w:rsid w:val="000722B6"/>
    <w:rsid w:val="0007543C"/>
    <w:rsid w:val="00075F86"/>
    <w:rsid w:val="0007701F"/>
    <w:rsid w:val="000814EF"/>
    <w:rsid w:val="00082AE8"/>
    <w:rsid w:val="00082CD6"/>
    <w:rsid w:val="00084C69"/>
    <w:rsid w:val="000904B9"/>
    <w:rsid w:val="00090E4C"/>
    <w:rsid w:val="00090EB4"/>
    <w:rsid w:val="00091CE5"/>
    <w:rsid w:val="00093230"/>
    <w:rsid w:val="0009323D"/>
    <w:rsid w:val="000935F4"/>
    <w:rsid w:val="000946A0"/>
    <w:rsid w:val="00094DB2"/>
    <w:rsid w:val="00095B45"/>
    <w:rsid w:val="0009654E"/>
    <w:rsid w:val="000A0AE0"/>
    <w:rsid w:val="000A1155"/>
    <w:rsid w:val="000A1C20"/>
    <w:rsid w:val="000A1F1E"/>
    <w:rsid w:val="000A2AB9"/>
    <w:rsid w:val="000A490B"/>
    <w:rsid w:val="000A65D8"/>
    <w:rsid w:val="000A69CB"/>
    <w:rsid w:val="000B3D66"/>
    <w:rsid w:val="000B4328"/>
    <w:rsid w:val="000B515C"/>
    <w:rsid w:val="000B5E8F"/>
    <w:rsid w:val="000B731B"/>
    <w:rsid w:val="000B7E1C"/>
    <w:rsid w:val="000C0E66"/>
    <w:rsid w:val="000C54BF"/>
    <w:rsid w:val="000C6A53"/>
    <w:rsid w:val="000C78B0"/>
    <w:rsid w:val="000D0983"/>
    <w:rsid w:val="000D10DF"/>
    <w:rsid w:val="000D2157"/>
    <w:rsid w:val="000D306D"/>
    <w:rsid w:val="000D4FAA"/>
    <w:rsid w:val="000D6D1E"/>
    <w:rsid w:val="000E048F"/>
    <w:rsid w:val="000E1073"/>
    <w:rsid w:val="000E1200"/>
    <w:rsid w:val="000E381E"/>
    <w:rsid w:val="000E44E7"/>
    <w:rsid w:val="000E4F09"/>
    <w:rsid w:val="000E5025"/>
    <w:rsid w:val="000E6724"/>
    <w:rsid w:val="000F2D49"/>
    <w:rsid w:val="000F3932"/>
    <w:rsid w:val="000F7260"/>
    <w:rsid w:val="000F7820"/>
    <w:rsid w:val="00101DC7"/>
    <w:rsid w:val="00102746"/>
    <w:rsid w:val="0010483A"/>
    <w:rsid w:val="00110EE2"/>
    <w:rsid w:val="00114A3D"/>
    <w:rsid w:val="001172A0"/>
    <w:rsid w:val="00122BC0"/>
    <w:rsid w:val="00123495"/>
    <w:rsid w:val="0012433F"/>
    <w:rsid w:val="00125715"/>
    <w:rsid w:val="001262B9"/>
    <w:rsid w:val="00126EAD"/>
    <w:rsid w:val="001273A4"/>
    <w:rsid w:val="00130D94"/>
    <w:rsid w:val="00131BAD"/>
    <w:rsid w:val="00132366"/>
    <w:rsid w:val="00132E54"/>
    <w:rsid w:val="0013300D"/>
    <w:rsid w:val="00133F80"/>
    <w:rsid w:val="00135664"/>
    <w:rsid w:val="00135BD6"/>
    <w:rsid w:val="0013607E"/>
    <w:rsid w:val="00136E7F"/>
    <w:rsid w:val="00143343"/>
    <w:rsid w:val="00143632"/>
    <w:rsid w:val="001452AB"/>
    <w:rsid w:val="00146A75"/>
    <w:rsid w:val="00146FF0"/>
    <w:rsid w:val="00153657"/>
    <w:rsid w:val="001573FB"/>
    <w:rsid w:val="0016079A"/>
    <w:rsid w:val="00161B69"/>
    <w:rsid w:val="00162F8B"/>
    <w:rsid w:val="0016370F"/>
    <w:rsid w:val="00164B1D"/>
    <w:rsid w:val="00165E14"/>
    <w:rsid w:val="001660B3"/>
    <w:rsid w:val="00166E33"/>
    <w:rsid w:val="00172479"/>
    <w:rsid w:val="00172934"/>
    <w:rsid w:val="00173806"/>
    <w:rsid w:val="00176E7D"/>
    <w:rsid w:val="0018039B"/>
    <w:rsid w:val="001807E9"/>
    <w:rsid w:val="001808E1"/>
    <w:rsid w:val="00182357"/>
    <w:rsid w:val="00182EF4"/>
    <w:rsid w:val="00187BAF"/>
    <w:rsid w:val="00191369"/>
    <w:rsid w:val="00193A12"/>
    <w:rsid w:val="00193F15"/>
    <w:rsid w:val="0019509B"/>
    <w:rsid w:val="001961E9"/>
    <w:rsid w:val="001964CC"/>
    <w:rsid w:val="0019679B"/>
    <w:rsid w:val="001A1F8A"/>
    <w:rsid w:val="001B18DD"/>
    <w:rsid w:val="001B2635"/>
    <w:rsid w:val="001B28D6"/>
    <w:rsid w:val="001B3568"/>
    <w:rsid w:val="001B3FBC"/>
    <w:rsid w:val="001B55F8"/>
    <w:rsid w:val="001B6E5A"/>
    <w:rsid w:val="001C1694"/>
    <w:rsid w:val="001C2624"/>
    <w:rsid w:val="001C2BDD"/>
    <w:rsid w:val="001C43EC"/>
    <w:rsid w:val="001C552E"/>
    <w:rsid w:val="001C6020"/>
    <w:rsid w:val="001C630B"/>
    <w:rsid w:val="001D0AB3"/>
    <w:rsid w:val="001D41AA"/>
    <w:rsid w:val="001D6A5A"/>
    <w:rsid w:val="001E53A2"/>
    <w:rsid w:val="001E7481"/>
    <w:rsid w:val="001E7F93"/>
    <w:rsid w:val="001F0811"/>
    <w:rsid w:val="001F16E4"/>
    <w:rsid w:val="001F1DE2"/>
    <w:rsid w:val="001F5BBE"/>
    <w:rsid w:val="001F6901"/>
    <w:rsid w:val="001F6D73"/>
    <w:rsid w:val="00200C55"/>
    <w:rsid w:val="00200DD9"/>
    <w:rsid w:val="0020259D"/>
    <w:rsid w:val="00204E74"/>
    <w:rsid w:val="0020567B"/>
    <w:rsid w:val="0020600A"/>
    <w:rsid w:val="00207D2F"/>
    <w:rsid w:val="00210C3E"/>
    <w:rsid w:val="002146D7"/>
    <w:rsid w:val="00214AA6"/>
    <w:rsid w:val="00223335"/>
    <w:rsid w:val="002235E9"/>
    <w:rsid w:val="00223B13"/>
    <w:rsid w:val="00224701"/>
    <w:rsid w:val="00224A79"/>
    <w:rsid w:val="00224CB3"/>
    <w:rsid w:val="002258C3"/>
    <w:rsid w:val="002265E8"/>
    <w:rsid w:val="00227B54"/>
    <w:rsid w:val="0023014B"/>
    <w:rsid w:val="00231934"/>
    <w:rsid w:val="00231BEE"/>
    <w:rsid w:val="00232001"/>
    <w:rsid w:val="002325E9"/>
    <w:rsid w:val="00232899"/>
    <w:rsid w:val="00233A92"/>
    <w:rsid w:val="002341FD"/>
    <w:rsid w:val="002342DC"/>
    <w:rsid w:val="00236C5E"/>
    <w:rsid w:val="00237467"/>
    <w:rsid w:val="002403AD"/>
    <w:rsid w:val="00241E32"/>
    <w:rsid w:val="00244823"/>
    <w:rsid w:val="00245367"/>
    <w:rsid w:val="00245D86"/>
    <w:rsid w:val="00246544"/>
    <w:rsid w:val="00247AD0"/>
    <w:rsid w:val="00251B28"/>
    <w:rsid w:val="00251D5D"/>
    <w:rsid w:val="00252514"/>
    <w:rsid w:val="002550FA"/>
    <w:rsid w:val="00260048"/>
    <w:rsid w:val="0026053D"/>
    <w:rsid w:val="00260676"/>
    <w:rsid w:val="00260689"/>
    <w:rsid w:val="00270C29"/>
    <w:rsid w:val="00272880"/>
    <w:rsid w:val="00273A83"/>
    <w:rsid w:val="00273F86"/>
    <w:rsid w:val="00276283"/>
    <w:rsid w:val="00277A01"/>
    <w:rsid w:val="00277F48"/>
    <w:rsid w:val="00281EA9"/>
    <w:rsid w:val="00282612"/>
    <w:rsid w:val="00283035"/>
    <w:rsid w:val="00284066"/>
    <w:rsid w:val="00291847"/>
    <w:rsid w:val="00292160"/>
    <w:rsid w:val="00292267"/>
    <w:rsid w:val="00292753"/>
    <w:rsid w:val="00292B29"/>
    <w:rsid w:val="00292C39"/>
    <w:rsid w:val="00292F53"/>
    <w:rsid w:val="00294E30"/>
    <w:rsid w:val="0029670D"/>
    <w:rsid w:val="002A0016"/>
    <w:rsid w:val="002A0433"/>
    <w:rsid w:val="002A0B46"/>
    <w:rsid w:val="002A0F2C"/>
    <w:rsid w:val="002A1092"/>
    <w:rsid w:val="002A3046"/>
    <w:rsid w:val="002A32CA"/>
    <w:rsid w:val="002A7DB1"/>
    <w:rsid w:val="002A7F91"/>
    <w:rsid w:val="002B0AC9"/>
    <w:rsid w:val="002B1267"/>
    <w:rsid w:val="002B32E0"/>
    <w:rsid w:val="002B3370"/>
    <w:rsid w:val="002B51E1"/>
    <w:rsid w:val="002B56E3"/>
    <w:rsid w:val="002C0281"/>
    <w:rsid w:val="002C744E"/>
    <w:rsid w:val="002C7EF7"/>
    <w:rsid w:val="002D012F"/>
    <w:rsid w:val="002D0311"/>
    <w:rsid w:val="002D1A63"/>
    <w:rsid w:val="002D2C43"/>
    <w:rsid w:val="002D3CFC"/>
    <w:rsid w:val="002D71BC"/>
    <w:rsid w:val="002E160C"/>
    <w:rsid w:val="002E1FE8"/>
    <w:rsid w:val="002E2071"/>
    <w:rsid w:val="002E21AD"/>
    <w:rsid w:val="002E2486"/>
    <w:rsid w:val="002E26E9"/>
    <w:rsid w:val="002E458B"/>
    <w:rsid w:val="002E4C4E"/>
    <w:rsid w:val="002E5CC2"/>
    <w:rsid w:val="002F02E8"/>
    <w:rsid w:val="002F44BA"/>
    <w:rsid w:val="002F469C"/>
    <w:rsid w:val="002F5351"/>
    <w:rsid w:val="00301A8E"/>
    <w:rsid w:val="00302994"/>
    <w:rsid w:val="00302FC4"/>
    <w:rsid w:val="00305FBB"/>
    <w:rsid w:val="00310C0C"/>
    <w:rsid w:val="0031253E"/>
    <w:rsid w:val="00312552"/>
    <w:rsid w:val="00312B56"/>
    <w:rsid w:val="00313440"/>
    <w:rsid w:val="0031641B"/>
    <w:rsid w:val="0031687D"/>
    <w:rsid w:val="003177FA"/>
    <w:rsid w:val="003208C4"/>
    <w:rsid w:val="003211BF"/>
    <w:rsid w:val="0032226A"/>
    <w:rsid w:val="00323B1C"/>
    <w:rsid w:val="00327AA4"/>
    <w:rsid w:val="00330781"/>
    <w:rsid w:val="00334B57"/>
    <w:rsid w:val="00335621"/>
    <w:rsid w:val="00335681"/>
    <w:rsid w:val="00336A57"/>
    <w:rsid w:val="003377E6"/>
    <w:rsid w:val="00340052"/>
    <w:rsid w:val="00344086"/>
    <w:rsid w:val="00346075"/>
    <w:rsid w:val="003462A2"/>
    <w:rsid w:val="0034703D"/>
    <w:rsid w:val="003503F7"/>
    <w:rsid w:val="003541E2"/>
    <w:rsid w:val="00357426"/>
    <w:rsid w:val="003616DB"/>
    <w:rsid w:val="003639C8"/>
    <w:rsid w:val="00364DAB"/>
    <w:rsid w:val="003656DD"/>
    <w:rsid w:val="003663EE"/>
    <w:rsid w:val="0037086A"/>
    <w:rsid w:val="00370ECE"/>
    <w:rsid w:val="003726C3"/>
    <w:rsid w:val="0037284B"/>
    <w:rsid w:val="0037284D"/>
    <w:rsid w:val="003750C8"/>
    <w:rsid w:val="003760E0"/>
    <w:rsid w:val="003771FC"/>
    <w:rsid w:val="003802B5"/>
    <w:rsid w:val="0038166B"/>
    <w:rsid w:val="00381DFD"/>
    <w:rsid w:val="003820A3"/>
    <w:rsid w:val="00383E17"/>
    <w:rsid w:val="0038486D"/>
    <w:rsid w:val="00385D46"/>
    <w:rsid w:val="003864CC"/>
    <w:rsid w:val="003869F3"/>
    <w:rsid w:val="0038791C"/>
    <w:rsid w:val="00390CA4"/>
    <w:rsid w:val="003914AB"/>
    <w:rsid w:val="003979CC"/>
    <w:rsid w:val="00397A5E"/>
    <w:rsid w:val="003A010B"/>
    <w:rsid w:val="003A0526"/>
    <w:rsid w:val="003A078F"/>
    <w:rsid w:val="003A0AF9"/>
    <w:rsid w:val="003A0DE6"/>
    <w:rsid w:val="003A197A"/>
    <w:rsid w:val="003A40AC"/>
    <w:rsid w:val="003A5EDF"/>
    <w:rsid w:val="003A7348"/>
    <w:rsid w:val="003B0DF6"/>
    <w:rsid w:val="003B14BC"/>
    <w:rsid w:val="003B1609"/>
    <w:rsid w:val="003B2778"/>
    <w:rsid w:val="003B2A81"/>
    <w:rsid w:val="003B60B3"/>
    <w:rsid w:val="003C0B54"/>
    <w:rsid w:val="003C4D9C"/>
    <w:rsid w:val="003C5162"/>
    <w:rsid w:val="003C6B47"/>
    <w:rsid w:val="003D0CFE"/>
    <w:rsid w:val="003D2C20"/>
    <w:rsid w:val="003D34DC"/>
    <w:rsid w:val="003D4ACF"/>
    <w:rsid w:val="003D5642"/>
    <w:rsid w:val="003D7447"/>
    <w:rsid w:val="003D7D66"/>
    <w:rsid w:val="003E15D6"/>
    <w:rsid w:val="003E1DE5"/>
    <w:rsid w:val="003E1E32"/>
    <w:rsid w:val="003E2393"/>
    <w:rsid w:val="003E3099"/>
    <w:rsid w:val="003E42EA"/>
    <w:rsid w:val="003E4B09"/>
    <w:rsid w:val="003E5B2D"/>
    <w:rsid w:val="003E6D54"/>
    <w:rsid w:val="003F0F05"/>
    <w:rsid w:val="003F1FC8"/>
    <w:rsid w:val="003F229D"/>
    <w:rsid w:val="003F6FFD"/>
    <w:rsid w:val="003F7CC2"/>
    <w:rsid w:val="003F7D58"/>
    <w:rsid w:val="003F7E53"/>
    <w:rsid w:val="0040245E"/>
    <w:rsid w:val="00403863"/>
    <w:rsid w:val="004042F1"/>
    <w:rsid w:val="004046D1"/>
    <w:rsid w:val="00411562"/>
    <w:rsid w:val="00412C49"/>
    <w:rsid w:val="00412E92"/>
    <w:rsid w:val="00413453"/>
    <w:rsid w:val="004148F9"/>
    <w:rsid w:val="00414ED5"/>
    <w:rsid w:val="004166AE"/>
    <w:rsid w:val="00417A20"/>
    <w:rsid w:val="0042024D"/>
    <w:rsid w:val="00420F03"/>
    <w:rsid w:val="00421175"/>
    <w:rsid w:val="00421B99"/>
    <w:rsid w:val="004229FC"/>
    <w:rsid w:val="00423FE9"/>
    <w:rsid w:val="004240AA"/>
    <w:rsid w:val="00425A57"/>
    <w:rsid w:val="00426BEC"/>
    <w:rsid w:val="0043025B"/>
    <w:rsid w:val="0043074C"/>
    <w:rsid w:val="004332AB"/>
    <w:rsid w:val="0043350F"/>
    <w:rsid w:val="00434048"/>
    <w:rsid w:val="00434AE0"/>
    <w:rsid w:val="004368AA"/>
    <w:rsid w:val="0044203D"/>
    <w:rsid w:val="0044212E"/>
    <w:rsid w:val="00442519"/>
    <w:rsid w:val="0044566A"/>
    <w:rsid w:val="00445E9A"/>
    <w:rsid w:val="00446F82"/>
    <w:rsid w:val="00447AA8"/>
    <w:rsid w:val="00450A04"/>
    <w:rsid w:val="004514F6"/>
    <w:rsid w:val="00452E47"/>
    <w:rsid w:val="00454135"/>
    <w:rsid w:val="00454569"/>
    <w:rsid w:val="00454FA2"/>
    <w:rsid w:val="0045657B"/>
    <w:rsid w:val="00456CAF"/>
    <w:rsid w:val="00457E0B"/>
    <w:rsid w:val="0046268E"/>
    <w:rsid w:val="00463D0B"/>
    <w:rsid w:val="00464C40"/>
    <w:rsid w:val="00465F43"/>
    <w:rsid w:val="004666C4"/>
    <w:rsid w:val="00467346"/>
    <w:rsid w:val="004677F1"/>
    <w:rsid w:val="00470E9F"/>
    <w:rsid w:val="00470FA3"/>
    <w:rsid w:val="00470FB1"/>
    <w:rsid w:val="004717BF"/>
    <w:rsid w:val="004722C2"/>
    <w:rsid w:val="0047261B"/>
    <w:rsid w:val="00472EAB"/>
    <w:rsid w:val="00473EEF"/>
    <w:rsid w:val="004742AB"/>
    <w:rsid w:val="00474448"/>
    <w:rsid w:val="004768D1"/>
    <w:rsid w:val="0048441A"/>
    <w:rsid w:val="0048721A"/>
    <w:rsid w:val="00487C8D"/>
    <w:rsid w:val="0049123A"/>
    <w:rsid w:val="004914AC"/>
    <w:rsid w:val="00493F05"/>
    <w:rsid w:val="0049499D"/>
    <w:rsid w:val="004A48B7"/>
    <w:rsid w:val="004A6D0B"/>
    <w:rsid w:val="004B0076"/>
    <w:rsid w:val="004B073F"/>
    <w:rsid w:val="004B1A65"/>
    <w:rsid w:val="004B419A"/>
    <w:rsid w:val="004B422A"/>
    <w:rsid w:val="004B42DB"/>
    <w:rsid w:val="004B525E"/>
    <w:rsid w:val="004B7BA2"/>
    <w:rsid w:val="004C058F"/>
    <w:rsid w:val="004C0DA4"/>
    <w:rsid w:val="004C2446"/>
    <w:rsid w:val="004C381A"/>
    <w:rsid w:val="004C3FDA"/>
    <w:rsid w:val="004C4ABE"/>
    <w:rsid w:val="004C4E09"/>
    <w:rsid w:val="004C7BE8"/>
    <w:rsid w:val="004D0630"/>
    <w:rsid w:val="004D2F16"/>
    <w:rsid w:val="004D34B1"/>
    <w:rsid w:val="004D3F40"/>
    <w:rsid w:val="004D5240"/>
    <w:rsid w:val="004E2003"/>
    <w:rsid w:val="004E2E7C"/>
    <w:rsid w:val="004E2FBF"/>
    <w:rsid w:val="004E4559"/>
    <w:rsid w:val="004E4CCB"/>
    <w:rsid w:val="004E5CD5"/>
    <w:rsid w:val="004E638C"/>
    <w:rsid w:val="004E7EBA"/>
    <w:rsid w:val="004F004F"/>
    <w:rsid w:val="004F130A"/>
    <w:rsid w:val="004F25B5"/>
    <w:rsid w:val="004F260E"/>
    <w:rsid w:val="004F29DF"/>
    <w:rsid w:val="004F2EE5"/>
    <w:rsid w:val="004F5B2A"/>
    <w:rsid w:val="004F7DA1"/>
    <w:rsid w:val="00501EFE"/>
    <w:rsid w:val="00501FA6"/>
    <w:rsid w:val="00504118"/>
    <w:rsid w:val="005063F0"/>
    <w:rsid w:val="00510278"/>
    <w:rsid w:val="00510935"/>
    <w:rsid w:val="0051293C"/>
    <w:rsid w:val="00513998"/>
    <w:rsid w:val="005157CE"/>
    <w:rsid w:val="00515A8B"/>
    <w:rsid w:val="00517F6E"/>
    <w:rsid w:val="00517F96"/>
    <w:rsid w:val="00522988"/>
    <w:rsid w:val="00522AF7"/>
    <w:rsid w:val="00527C47"/>
    <w:rsid w:val="00530051"/>
    <w:rsid w:val="0053126E"/>
    <w:rsid w:val="00531491"/>
    <w:rsid w:val="005328A2"/>
    <w:rsid w:val="005367B8"/>
    <w:rsid w:val="00542FB4"/>
    <w:rsid w:val="00544579"/>
    <w:rsid w:val="00544F11"/>
    <w:rsid w:val="00547525"/>
    <w:rsid w:val="00547847"/>
    <w:rsid w:val="00547C04"/>
    <w:rsid w:val="005518B5"/>
    <w:rsid w:val="00551D04"/>
    <w:rsid w:val="005520AE"/>
    <w:rsid w:val="005522A5"/>
    <w:rsid w:val="005540A8"/>
    <w:rsid w:val="005543B2"/>
    <w:rsid w:val="005577A5"/>
    <w:rsid w:val="00560505"/>
    <w:rsid w:val="00563FB6"/>
    <w:rsid w:val="005664A5"/>
    <w:rsid w:val="00567CEE"/>
    <w:rsid w:val="005700A5"/>
    <w:rsid w:val="00573229"/>
    <w:rsid w:val="00575EA1"/>
    <w:rsid w:val="00582708"/>
    <w:rsid w:val="00582847"/>
    <w:rsid w:val="00584091"/>
    <w:rsid w:val="005909A3"/>
    <w:rsid w:val="00593828"/>
    <w:rsid w:val="005A00E6"/>
    <w:rsid w:val="005A16A1"/>
    <w:rsid w:val="005A2BA0"/>
    <w:rsid w:val="005A2D7F"/>
    <w:rsid w:val="005A37D7"/>
    <w:rsid w:val="005A79A1"/>
    <w:rsid w:val="005A7D6F"/>
    <w:rsid w:val="005B1481"/>
    <w:rsid w:val="005B2326"/>
    <w:rsid w:val="005B2364"/>
    <w:rsid w:val="005B33E1"/>
    <w:rsid w:val="005B3ECD"/>
    <w:rsid w:val="005B48E8"/>
    <w:rsid w:val="005B56CE"/>
    <w:rsid w:val="005B5D63"/>
    <w:rsid w:val="005B7541"/>
    <w:rsid w:val="005C01EE"/>
    <w:rsid w:val="005C205F"/>
    <w:rsid w:val="005C2B27"/>
    <w:rsid w:val="005C4148"/>
    <w:rsid w:val="005C4476"/>
    <w:rsid w:val="005C49B5"/>
    <w:rsid w:val="005C4FF2"/>
    <w:rsid w:val="005C5957"/>
    <w:rsid w:val="005C5B2A"/>
    <w:rsid w:val="005C6897"/>
    <w:rsid w:val="005C6CCD"/>
    <w:rsid w:val="005D25BE"/>
    <w:rsid w:val="005D2BED"/>
    <w:rsid w:val="005D3C78"/>
    <w:rsid w:val="005D3CAC"/>
    <w:rsid w:val="005D3E0B"/>
    <w:rsid w:val="005D42F0"/>
    <w:rsid w:val="005D5785"/>
    <w:rsid w:val="005D6B09"/>
    <w:rsid w:val="005E01F6"/>
    <w:rsid w:val="005E1A8A"/>
    <w:rsid w:val="005E44FE"/>
    <w:rsid w:val="005E5FAD"/>
    <w:rsid w:val="005E6260"/>
    <w:rsid w:val="005E6422"/>
    <w:rsid w:val="005F3A87"/>
    <w:rsid w:val="005F3B3C"/>
    <w:rsid w:val="005F5257"/>
    <w:rsid w:val="005F5765"/>
    <w:rsid w:val="005F6282"/>
    <w:rsid w:val="005F7EB4"/>
    <w:rsid w:val="006011BA"/>
    <w:rsid w:val="00602392"/>
    <w:rsid w:val="00605069"/>
    <w:rsid w:val="00605C79"/>
    <w:rsid w:val="00605E8A"/>
    <w:rsid w:val="00606201"/>
    <w:rsid w:val="0060636B"/>
    <w:rsid w:val="00607131"/>
    <w:rsid w:val="006126D2"/>
    <w:rsid w:val="00613E39"/>
    <w:rsid w:val="00615180"/>
    <w:rsid w:val="006177E7"/>
    <w:rsid w:val="00617872"/>
    <w:rsid w:val="00617FD2"/>
    <w:rsid w:val="00620B83"/>
    <w:rsid w:val="0062349C"/>
    <w:rsid w:val="0062415D"/>
    <w:rsid w:val="0062625A"/>
    <w:rsid w:val="0062710D"/>
    <w:rsid w:val="0062710F"/>
    <w:rsid w:val="006273DA"/>
    <w:rsid w:val="0063042E"/>
    <w:rsid w:val="006316C0"/>
    <w:rsid w:val="00634A5C"/>
    <w:rsid w:val="00636654"/>
    <w:rsid w:val="00640254"/>
    <w:rsid w:val="0064072E"/>
    <w:rsid w:val="0064125E"/>
    <w:rsid w:val="006418F7"/>
    <w:rsid w:val="00643A6F"/>
    <w:rsid w:val="00644BEB"/>
    <w:rsid w:val="006517C3"/>
    <w:rsid w:val="00651A2A"/>
    <w:rsid w:val="00652389"/>
    <w:rsid w:val="00653673"/>
    <w:rsid w:val="00654291"/>
    <w:rsid w:val="006552EA"/>
    <w:rsid w:val="00660CC6"/>
    <w:rsid w:val="00660F97"/>
    <w:rsid w:val="0066465B"/>
    <w:rsid w:val="00664EAB"/>
    <w:rsid w:val="00665D58"/>
    <w:rsid w:val="00666FA2"/>
    <w:rsid w:val="006675AB"/>
    <w:rsid w:val="00670675"/>
    <w:rsid w:val="0067085F"/>
    <w:rsid w:val="00670A28"/>
    <w:rsid w:val="0067161D"/>
    <w:rsid w:val="00671D8D"/>
    <w:rsid w:val="0067274E"/>
    <w:rsid w:val="00672F00"/>
    <w:rsid w:val="00673AC2"/>
    <w:rsid w:val="00675D94"/>
    <w:rsid w:val="00677699"/>
    <w:rsid w:val="0068246A"/>
    <w:rsid w:val="0068381D"/>
    <w:rsid w:val="00684842"/>
    <w:rsid w:val="00684C50"/>
    <w:rsid w:val="006856DB"/>
    <w:rsid w:val="00686F03"/>
    <w:rsid w:val="006913B8"/>
    <w:rsid w:val="006915BD"/>
    <w:rsid w:val="006924D9"/>
    <w:rsid w:val="006942D6"/>
    <w:rsid w:val="00696863"/>
    <w:rsid w:val="006A3099"/>
    <w:rsid w:val="006A5650"/>
    <w:rsid w:val="006A5A7C"/>
    <w:rsid w:val="006A5AE3"/>
    <w:rsid w:val="006A6FA0"/>
    <w:rsid w:val="006A7D61"/>
    <w:rsid w:val="006B1634"/>
    <w:rsid w:val="006B33E5"/>
    <w:rsid w:val="006B3F15"/>
    <w:rsid w:val="006B580D"/>
    <w:rsid w:val="006B5A4A"/>
    <w:rsid w:val="006B6F0E"/>
    <w:rsid w:val="006B75FF"/>
    <w:rsid w:val="006C1922"/>
    <w:rsid w:val="006C34BD"/>
    <w:rsid w:val="006C4021"/>
    <w:rsid w:val="006C5167"/>
    <w:rsid w:val="006C5383"/>
    <w:rsid w:val="006C5ACA"/>
    <w:rsid w:val="006C64F7"/>
    <w:rsid w:val="006D3565"/>
    <w:rsid w:val="006D3D83"/>
    <w:rsid w:val="006D4E2C"/>
    <w:rsid w:val="006D6AAB"/>
    <w:rsid w:val="006D7B96"/>
    <w:rsid w:val="006E01B3"/>
    <w:rsid w:val="006E19D9"/>
    <w:rsid w:val="006E2B71"/>
    <w:rsid w:val="006E4CB7"/>
    <w:rsid w:val="006E5144"/>
    <w:rsid w:val="006E5946"/>
    <w:rsid w:val="006E7DD3"/>
    <w:rsid w:val="006F116A"/>
    <w:rsid w:val="006F1F42"/>
    <w:rsid w:val="006F354E"/>
    <w:rsid w:val="006F44B5"/>
    <w:rsid w:val="006F6914"/>
    <w:rsid w:val="006F6979"/>
    <w:rsid w:val="006F7C73"/>
    <w:rsid w:val="0070151B"/>
    <w:rsid w:val="007059D9"/>
    <w:rsid w:val="00705AF0"/>
    <w:rsid w:val="00705BEB"/>
    <w:rsid w:val="00705FE8"/>
    <w:rsid w:val="0070685D"/>
    <w:rsid w:val="007111E9"/>
    <w:rsid w:val="0071190F"/>
    <w:rsid w:val="00713533"/>
    <w:rsid w:val="00714181"/>
    <w:rsid w:val="007152E1"/>
    <w:rsid w:val="007154FE"/>
    <w:rsid w:val="00715FA1"/>
    <w:rsid w:val="00716BC2"/>
    <w:rsid w:val="00717206"/>
    <w:rsid w:val="00717DF0"/>
    <w:rsid w:val="00720665"/>
    <w:rsid w:val="007213F8"/>
    <w:rsid w:val="007244FD"/>
    <w:rsid w:val="007257DD"/>
    <w:rsid w:val="007260D0"/>
    <w:rsid w:val="00726874"/>
    <w:rsid w:val="00727373"/>
    <w:rsid w:val="00730F5D"/>
    <w:rsid w:val="007328C4"/>
    <w:rsid w:val="00733E87"/>
    <w:rsid w:val="007348D1"/>
    <w:rsid w:val="00734CF5"/>
    <w:rsid w:val="00742822"/>
    <w:rsid w:val="00745161"/>
    <w:rsid w:val="00745346"/>
    <w:rsid w:val="0074637D"/>
    <w:rsid w:val="00747065"/>
    <w:rsid w:val="007471D8"/>
    <w:rsid w:val="00747407"/>
    <w:rsid w:val="007507BC"/>
    <w:rsid w:val="00750D63"/>
    <w:rsid w:val="00751646"/>
    <w:rsid w:val="00751724"/>
    <w:rsid w:val="00751810"/>
    <w:rsid w:val="00752172"/>
    <w:rsid w:val="00755D3A"/>
    <w:rsid w:val="00757E66"/>
    <w:rsid w:val="00761722"/>
    <w:rsid w:val="00761845"/>
    <w:rsid w:val="00762CDB"/>
    <w:rsid w:val="00763088"/>
    <w:rsid w:val="00767797"/>
    <w:rsid w:val="00767AB0"/>
    <w:rsid w:val="00770358"/>
    <w:rsid w:val="0077158B"/>
    <w:rsid w:val="007730CB"/>
    <w:rsid w:val="00773718"/>
    <w:rsid w:val="007747D5"/>
    <w:rsid w:val="00775CA7"/>
    <w:rsid w:val="00780BCD"/>
    <w:rsid w:val="007832C3"/>
    <w:rsid w:val="00784389"/>
    <w:rsid w:val="00784867"/>
    <w:rsid w:val="007852DF"/>
    <w:rsid w:val="00787354"/>
    <w:rsid w:val="0078786C"/>
    <w:rsid w:val="00790E03"/>
    <w:rsid w:val="00791709"/>
    <w:rsid w:val="0079223E"/>
    <w:rsid w:val="00792D40"/>
    <w:rsid w:val="00793352"/>
    <w:rsid w:val="00793A63"/>
    <w:rsid w:val="00796347"/>
    <w:rsid w:val="007A1242"/>
    <w:rsid w:val="007A1397"/>
    <w:rsid w:val="007A14FF"/>
    <w:rsid w:val="007A4771"/>
    <w:rsid w:val="007A4FB9"/>
    <w:rsid w:val="007A7BE9"/>
    <w:rsid w:val="007B0F79"/>
    <w:rsid w:val="007B1713"/>
    <w:rsid w:val="007B1881"/>
    <w:rsid w:val="007B2AD5"/>
    <w:rsid w:val="007B3CD1"/>
    <w:rsid w:val="007B581F"/>
    <w:rsid w:val="007B66D1"/>
    <w:rsid w:val="007B71A4"/>
    <w:rsid w:val="007C0CE3"/>
    <w:rsid w:val="007C574E"/>
    <w:rsid w:val="007C74CA"/>
    <w:rsid w:val="007D0FEE"/>
    <w:rsid w:val="007D205D"/>
    <w:rsid w:val="007D477E"/>
    <w:rsid w:val="007D4C85"/>
    <w:rsid w:val="007D4ECB"/>
    <w:rsid w:val="007D51FE"/>
    <w:rsid w:val="007E0A08"/>
    <w:rsid w:val="007E2BE8"/>
    <w:rsid w:val="007E54D3"/>
    <w:rsid w:val="007F08DE"/>
    <w:rsid w:val="007F0EF1"/>
    <w:rsid w:val="007F4F2D"/>
    <w:rsid w:val="007F506A"/>
    <w:rsid w:val="00800135"/>
    <w:rsid w:val="00800A28"/>
    <w:rsid w:val="0080271C"/>
    <w:rsid w:val="00802D5B"/>
    <w:rsid w:val="00802FA4"/>
    <w:rsid w:val="00803C53"/>
    <w:rsid w:val="00804645"/>
    <w:rsid w:val="00804CF8"/>
    <w:rsid w:val="00804ECA"/>
    <w:rsid w:val="00805D77"/>
    <w:rsid w:val="0080637F"/>
    <w:rsid w:val="00806BAD"/>
    <w:rsid w:val="008109C2"/>
    <w:rsid w:val="00811283"/>
    <w:rsid w:val="00813457"/>
    <w:rsid w:val="00814730"/>
    <w:rsid w:val="0081485F"/>
    <w:rsid w:val="00822021"/>
    <w:rsid w:val="0082264F"/>
    <w:rsid w:val="0082292E"/>
    <w:rsid w:val="00823D7C"/>
    <w:rsid w:val="00824C0A"/>
    <w:rsid w:val="008263B9"/>
    <w:rsid w:val="008275B2"/>
    <w:rsid w:val="00827824"/>
    <w:rsid w:val="00827B30"/>
    <w:rsid w:val="00830275"/>
    <w:rsid w:val="00830391"/>
    <w:rsid w:val="0083051D"/>
    <w:rsid w:val="00831016"/>
    <w:rsid w:val="008317E8"/>
    <w:rsid w:val="00832C3F"/>
    <w:rsid w:val="008339B6"/>
    <w:rsid w:val="00834766"/>
    <w:rsid w:val="008348D7"/>
    <w:rsid w:val="00834D31"/>
    <w:rsid w:val="00836A83"/>
    <w:rsid w:val="00837325"/>
    <w:rsid w:val="00837977"/>
    <w:rsid w:val="00840525"/>
    <w:rsid w:val="00840C8E"/>
    <w:rsid w:val="008411C3"/>
    <w:rsid w:val="008413E5"/>
    <w:rsid w:val="00842C7F"/>
    <w:rsid w:val="00843E48"/>
    <w:rsid w:val="008449D3"/>
    <w:rsid w:val="00846D01"/>
    <w:rsid w:val="00847BD3"/>
    <w:rsid w:val="00851C59"/>
    <w:rsid w:val="00853D40"/>
    <w:rsid w:val="00857D8D"/>
    <w:rsid w:val="00860A82"/>
    <w:rsid w:val="00863018"/>
    <w:rsid w:val="008630EA"/>
    <w:rsid w:val="0086440C"/>
    <w:rsid w:val="00864FAD"/>
    <w:rsid w:val="00866189"/>
    <w:rsid w:val="00866C38"/>
    <w:rsid w:val="00867B40"/>
    <w:rsid w:val="00872B30"/>
    <w:rsid w:val="00874A0E"/>
    <w:rsid w:val="00875119"/>
    <w:rsid w:val="00875A0D"/>
    <w:rsid w:val="0087773B"/>
    <w:rsid w:val="00880EA9"/>
    <w:rsid w:val="008857C0"/>
    <w:rsid w:val="00885E9F"/>
    <w:rsid w:val="00886D7A"/>
    <w:rsid w:val="0089123C"/>
    <w:rsid w:val="00894D04"/>
    <w:rsid w:val="00896AD5"/>
    <w:rsid w:val="00897B14"/>
    <w:rsid w:val="008A19B8"/>
    <w:rsid w:val="008A4D9A"/>
    <w:rsid w:val="008B0721"/>
    <w:rsid w:val="008B3682"/>
    <w:rsid w:val="008B49B7"/>
    <w:rsid w:val="008B64FB"/>
    <w:rsid w:val="008B6B02"/>
    <w:rsid w:val="008B7CED"/>
    <w:rsid w:val="008B7F1E"/>
    <w:rsid w:val="008C08B8"/>
    <w:rsid w:val="008C0FE3"/>
    <w:rsid w:val="008C1260"/>
    <w:rsid w:val="008C6567"/>
    <w:rsid w:val="008C659B"/>
    <w:rsid w:val="008C6A29"/>
    <w:rsid w:val="008D061F"/>
    <w:rsid w:val="008D078B"/>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188B"/>
    <w:rsid w:val="008F27D6"/>
    <w:rsid w:val="008F3E52"/>
    <w:rsid w:val="008F3FAD"/>
    <w:rsid w:val="008F402A"/>
    <w:rsid w:val="008F602B"/>
    <w:rsid w:val="008F7D5D"/>
    <w:rsid w:val="008F7E0A"/>
    <w:rsid w:val="00901AC9"/>
    <w:rsid w:val="009026BD"/>
    <w:rsid w:val="00903027"/>
    <w:rsid w:val="00903663"/>
    <w:rsid w:val="00903F2C"/>
    <w:rsid w:val="009053FF"/>
    <w:rsid w:val="00905587"/>
    <w:rsid w:val="00905A46"/>
    <w:rsid w:val="00907954"/>
    <w:rsid w:val="00907B82"/>
    <w:rsid w:val="009101DE"/>
    <w:rsid w:val="00910D5A"/>
    <w:rsid w:val="00910EBD"/>
    <w:rsid w:val="009112CB"/>
    <w:rsid w:val="0091156C"/>
    <w:rsid w:val="00911AB1"/>
    <w:rsid w:val="009125C0"/>
    <w:rsid w:val="00912CF1"/>
    <w:rsid w:val="009131F2"/>
    <w:rsid w:val="00914C5F"/>
    <w:rsid w:val="00915A79"/>
    <w:rsid w:val="00916798"/>
    <w:rsid w:val="0091735E"/>
    <w:rsid w:val="009235C2"/>
    <w:rsid w:val="00923E02"/>
    <w:rsid w:val="009270DB"/>
    <w:rsid w:val="00927966"/>
    <w:rsid w:val="00927E55"/>
    <w:rsid w:val="009338B0"/>
    <w:rsid w:val="00934729"/>
    <w:rsid w:val="009349C8"/>
    <w:rsid w:val="0093595A"/>
    <w:rsid w:val="00935AF9"/>
    <w:rsid w:val="00935C28"/>
    <w:rsid w:val="009369CD"/>
    <w:rsid w:val="009376E4"/>
    <w:rsid w:val="009379C0"/>
    <w:rsid w:val="00937B11"/>
    <w:rsid w:val="009405C6"/>
    <w:rsid w:val="009408C7"/>
    <w:rsid w:val="0094138C"/>
    <w:rsid w:val="009428FB"/>
    <w:rsid w:val="009430C6"/>
    <w:rsid w:val="009432A9"/>
    <w:rsid w:val="00943665"/>
    <w:rsid w:val="0094415F"/>
    <w:rsid w:val="0094459F"/>
    <w:rsid w:val="009446D7"/>
    <w:rsid w:val="009470A2"/>
    <w:rsid w:val="009512A3"/>
    <w:rsid w:val="00951353"/>
    <w:rsid w:val="00952420"/>
    <w:rsid w:val="009525B7"/>
    <w:rsid w:val="009527C4"/>
    <w:rsid w:val="00952C8D"/>
    <w:rsid w:val="00952D01"/>
    <w:rsid w:val="00952D91"/>
    <w:rsid w:val="00953430"/>
    <w:rsid w:val="00953FFC"/>
    <w:rsid w:val="00954FF2"/>
    <w:rsid w:val="00955627"/>
    <w:rsid w:val="00955A83"/>
    <w:rsid w:val="0095769E"/>
    <w:rsid w:val="00960785"/>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1532"/>
    <w:rsid w:val="009931A3"/>
    <w:rsid w:val="009938FD"/>
    <w:rsid w:val="00993CC3"/>
    <w:rsid w:val="00996F2D"/>
    <w:rsid w:val="0099713A"/>
    <w:rsid w:val="009A0245"/>
    <w:rsid w:val="009A0E02"/>
    <w:rsid w:val="009A1CA6"/>
    <w:rsid w:val="009A22FF"/>
    <w:rsid w:val="009A39B3"/>
    <w:rsid w:val="009A4BC8"/>
    <w:rsid w:val="009A4C77"/>
    <w:rsid w:val="009A5827"/>
    <w:rsid w:val="009A5DD4"/>
    <w:rsid w:val="009A77A3"/>
    <w:rsid w:val="009B0FF6"/>
    <w:rsid w:val="009B15F7"/>
    <w:rsid w:val="009B208B"/>
    <w:rsid w:val="009B4C0C"/>
    <w:rsid w:val="009B4D1A"/>
    <w:rsid w:val="009B536C"/>
    <w:rsid w:val="009B6F88"/>
    <w:rsid w:val="009C0183"/>
    <w:rsid w:val="009C2E36"/>
    <w:rsid w:val="009C365A"/>
    <w:rsid w:val="009C53D6"/>
    <w:rsid w:val="009C6174"/>
    <w:rsid w:val="009C6305"/>
    <w:rsid w:val="009C7E62"/>
    <w:rsid w:val="009D0D6F"/>
    <w:rsid w:val="009D38C7"/>
    <w:rsid w:val="009D4D11"/>
    <w:rsid w:val="009D4FCC"/>
    <w:rsid w:val="009D6067"/>
    <w:rsid w:val="009D76B1"/>
    <w:rsid w:val="009E22B3"/>
    <w:rsid w:val="009E3A07"/>
    <w:rsid w:val="009E4458"/>
    <w:rsid w:val="009E504D"/>
    <w:rsid w:val="009F0213"/>
    <w:rsid w:val="009F0ADE"/>
    <w:rsid w:val="009F14B8"/>
    <w:rsid w:val="00A00A9C"/>
    <w:rsid w:val="00A00D82"/>
    <w:rsid w:val="00A00F1B"/>
    <w:rsid w:val="00A01361"/>
    <w:rsid w:val="00A01ED2"/>
    <w:rsid w:val="00A02AB9"/>
    <w:rsid w:val="00A02DA9"/>
    <w:rsid w:val="00A0375B"/>
    <w:rsid w:val="00A0698D"/>
    <w:rsid w:val="00A07EE8"/>
    <w:rsid w:val="00A10871"/>
    <w:rsid w:val="00A11869"/>
    <w:rsid w:val="00A12C7B"/>
    <w:rsid w:val="00A1323B"/>
    <w:rsid w:val="00A152F8"/>
    <w:rsid w:val="00A16ADA"/>
    <w:rsid w:val="00A20293"/>
    <w:rsid w:val="00A2050E"/>
    <w:rsid w:val="00A21473"/>
    <w:rsid w:val="00A23177"/>
    <w:rsid w:val="00A24AF6"/>
    <w:rsid w:val="00A27535"/>
    <w:rsid w:val="00A32D4D"/>
    <w:rsid w:val="00A33B4C"/>
    <w:rsid w:val="00A34B54"/>
    <w:rsid w:val="00A356C3"/>
    <w:rsid w:val="00A358E5"/>
    <w:rsid w:val="00A37B33"/>
    <w:rsid w:val="00A40CE0"/>
    <w:rsid w:val="00A40D31"/>
    <w:rsid w:val="00A413BE"/>
    <w:rsid w:val="00A426C6"/>
    <w:rsid w:val="00A427DF"/>
    <w:rsid w:val="00A42834"/>
    <w:rsid w:val="00A42C17"/>
    <w:rsid w:val="00A4358D"/>
    <w:rsid w:val="00A43B0F"/>
    <w:rsid w:val="00A4478A"/>
    <w:rsid w:val="00A452B1"/>
    <w:rsid w:val="00A45453"/>
    <w:rsid w:val="00A47BD2"/>
    <w:rsid w:val="00A5050A"/>
    <w:rsid w:val="00A50E6C"/>
    <w:rsid w:val="00A51674"/>
    <w:rsid w:val="00A52B75"/>
    <w:rsid w:val="00A5531B"/>
    <w:rsid w:val="00A55514"/>
    <w:rsid w:val="00A555CA"/>
    <w:rsid w:val="00A55668"/>
    <w:rsid w:val="00A55BE7"/>
    <w:rsid w:val="00A575D6"/>
    <w:rsid w:val="00A57AE8"/>
    <w:rsid w:val="00A603D2"/>
    <w:rsid w:val="00A6151C"/>
    <w:rsid w:val="00A62EA0"/>
    <w:rsid w:val="00A63201"/>
    <w:rsid w:val="00A65BE1"/>
    <w:rsid w:val="00A66AC4"/>
    <w:rsid w:val="00A713AE"/>
    <w:rsid w:val="00A7156D"/>
    <w:rsid w:val="00A722A5"/>
    <w:rsid w:val="00A73407"/>
    <w:rsid w:val="00A74548"/>
    <w:rsid w:val="00A74928"/>
    <w:rsid w:val="00A75559"/>
    <w:rsid w:val="00A77B64"/>
    <w:rsid w:val="00A80C24"/>
    <w:rsid w:val="00A814CD"/>
    <w:rsid w:val="00A81735"/>
    <w:rsid w:val="00A81E2F"/>
    <w:rsid w:val="00A821A1"/>
    <w:rsid w:val="00A83332"/>
    <w:rsid w:val="00A85406"/>
    <w:rsid w:val="00A869D4"/>
    <w:rsid w:val="00A9162C"/>
    <w:rsid w:val="00A93AE2"/>
    <w:rsid w:val="00A941DD"/>
    <w:rsid w:val="00A94EA7"/>
    <w:rsid w:val="00A95D5F"/>
    <w:rsid w:val="00A95EC8"/>
    <w:rsid w:val="00A97B05"/>
    <w:rsid w:val="00AA06C3"/>
    <w:rsid w:val="00AA0C52"/>
    <w:rsid w:val="00AA146D"/>
    <w:rsid w:val="00AA24FB"/>
    <w:rsid w:val="00AA2A43"/>
    <w:rsid w:val="00AA2B07"/>
    <w:rsid w:val="00AA360D"/>
    <w:rsid w:val="00AA6A2E"/>
    <w:rsid w:val="00AA6CE2"/>
    <w:rsid w:val="00AA78BD"/>
    <w:rsid w:val="00AB174C"/>
    <w:rsid w:val="00AB3E9C"/>
    <w:rsid w:val="00AB412F"/>
    <w:rsid w:val="00AB508D"/>
    <w:rsid w:val="00AB5B69"/>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E5D1B"/>
    <w:rsid w:val="00AF1357"/>
    <w:rsid w:val="00AF1809"/>
    <w:rsid w:val="00AF3DE9"/>
    <w:rsid w:val="00AF4A29"/>
    <w:rsid w:val="00AF599C"/>
    <w:rsid w:val="00AF5BED"/>
    <w:rsid w:val="00B069E8"/>
    <w:rsid w:val="00B06B1C"/>
    <w:rsid w:val="00B11F50"/>
    <w:rsid w:val="00B13025"/>
    <w:rsid w:val="00B1576B"/>
    <w:rsid w:val="00B15EEB"/>
    <w:rsid w:val="00B16D54"/>
    <w:rsid w:val="00B17B6D"/>
    <w:rsid w:val="00B233F5"/>
    <w:rsid w:val="00B23EB6"/>
    <w:rsid w:val="00B27153"/>
    <w:rsid w:val="00B32D0D"/>
    <w:rsid w:val="00B37466"/>
    <w:rsid w:val="00B416A7"/>
    <w:rsid w:val="00B457D0"/>
    <w:rsid w:val="00B47F33"/>
    <w:rsid w:val="00B518AD"/>
    <w:rsid w:val="00B51B51"/>
    <w:rsid w:val="00B5211B"/>
    <w:rsid w:val="00B523CB"/>
    <w:rsid w:val="00B5447C"/>
    <w:rsid w:val="00B5773F"/>
    <w:rsid w:val="00B5784E"/>
    <w:rsid w:val="00B61C0A"/>
    <w:rsid w:val="00B63AF8"/>
    <w:rsid w:val="00B65612"/>
    <w:rsid w:val="00B65781"/>
    <w:rsid w:val="00B70BA7"/>
    <w:rsid w:val="00B7120F"/>
    <w:rsid w:val="00B72F2D"/>
    <w:rsid w:val="00B73809"/>
    <w:rsid w:val="00B747CB"/>
    <w:rsid w:val="00B752B2"/>
    <w:rsid w:val="00B76D83"/>
    <w:rsid w:val="00B76E71"/>
    <w:rsid w:val="00B7730C"/>
    <w:rsid w:val="00B77522"/>
    <w:rsid w:val="00B7767A"/>
    <w:rsid w:val="00B819E4"/>
    <w:rsid w:val="00B825C6"/>
    <w:rsid w:val="00B870D9"/>
    <w:rsid w:val="00B95E19"/>
    <w:rsid w:val="00B963E8"/>
    <w:rsid w:val="00B96D8D"/>
    <w:rsid w:val="00B97669"/>
    <w:rsid w:val="00BA0CA9"/>
    <w:rsid w:val="00BA0EB3"/>
    <w:rsid w:val="00BA298B"/>
    <w:rsid w:val="00BA2D8E"/>
    <w:rsid w:val="00BA38D5"/>
    <w:rsid w:val="00BA58EA"/>
    <w:rsid w:val="00BA6A62"/>
    <w:rsid w:val="00BB0138"/>
    <w:rsid w:val="00BB025A"/>
    <w:rsid w:val="00BB1498"/>
    <w:rsid w:val="00BB1964"/>
    <w:rsid w:val="00BB2633"/>
    <w:rsid w:val="00BB2EFB"/>
    <w:rsid w:val="00BB5733"/>
    <w:rsid w:val="00BB590C"/>
    <w:rsid w:val="00BB5F39"/>
    <w:rsid w:val="00BB658F"/>
    <w:rsid w:val="00BB66E4"/>
    <w:rsid w:val="00BB6CE4"/>
    <w:rsid w:val="00BC013F"/>
    <w:rsid w:val="00BC03D4"/>
    <w:rsid w:val="00BC18E2"/>
    <w:rsid w:val="00BC372F"/>
    <w:rsid w:val="00BD1C68"/>
    <w:rsid w:val="00BD1D05"/>
    <w:rsid w:val="00BD20B0"/>
    <w:rsid w:val="00BD3F4F"/>
    <w:rsid w:val="00BD4A4C"/>
    <w:rsid w:val="00BD540A"/>
    <w:rsid w:val="00BE0230"/>
    <w:rsid w:val="00BE0D18"/>
    <w:rsid w:val="00BE3162"/>
    <w:rsid w:val="00BE364F"/>
    <w:rsid w:val="00BE3705"/>
    <w:rsid w:val="00BE766B"/>
    <w:rsid w:val="00BF0CD1"/>
    <w:rsid w:val="00BF1A11"/>
    <w:rsid w:val="00BF2800"/>
    <w:rsid w:val="00BF40D6"/>
    <w:rsid w:val="00BF53F9"/>
    <w:rsid w:val="00BF5C47"/>
    <w:rsid w:val="00BF5FA3"/>
    <w:rsid w:val="00C000F6"/>
    <w:rsid w:val="00C00FD0"/>
    <w:rsid w:val="00C02385"/>
    <w:rsid w:val="00C04560"/>
    <w:rsid w:val="00C05E36"/>
    <w:rsid w:val="00C1119B"/>
    <w:rsid w:val="00C12A83"/>
    <w:rsid w:val="00C12D20"/>
    <w:rsid w:val="00C15686"/>
    <w:rsid w:val="00C15FE6"/>
    <w:rsid w:val="00C161AA"/>
    <w:rsid w:val="00C17161"/>
    <w:rsid w:val="00C1743B"/>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13A"/>
    <w:rsid w:val="00C44B9A"/>
    <w:rsid w:val="00C45ACC"/>
    <w:rsid w:val="00C4655A"/>
    <w:rsid w:val="00C46A92"/>
    <w:rsid w:val="00C46B73"/>
    <w:rsid w:val="00C4701A"/>
    <w:rsid w:val="00C473DB"/>
    <w:rsid w:val="00C5033C"/>
    <w:rsid w:val="00C51C2D"/>
    <w:rsid w:val="00C54232"/>
    <w:rsid w:val="00C56E92"/>
    <w:rsid w:val="00C576EA"/>
    <w:rsid w:val="00C61FC8"/>
    <w:rsid w:val="00C638FF"/>
    <w:rsid w:val="00C66981"/>
    <w:rsid w:val="00C67503"/>
    <w:rsid w:val="00C67EED"/>
    <w:rsid w:val="00C71219"/>
    <w:rsid w:val="00C71A3A"/>
    <w:rsid w:val="00C736CF"/>
    <w:rsid w:val="00C73FFA"/>
    <w:rsid w:val="00C7544A"/>
    <w:rsid w:val="00C75512"/>
    <w:rsid w:val="00C758B5"/>
    <w:rsid w:val="00C7761D"/>
    <w:rsid w:val="00C77DE3"/>
    <w:rsid w:val="00C80338"/>
    <w:rsid w:val="00C81F10"/>
    <w:rsid w:val="00C8243A"/>
    <w:rsid w:val="00C844D0"/>
    <w:rsid w:val="00C84F3E"/>
    <w:rsid w:val="00C8671C"/>
    <w:rsid w:val="00C8723B"/>
    <w:rsid w:val="00C908EF"/>
    <w:rsid w:val="00C912AE"/>
    <w:rsid w:val="00C91802"/>
    <w:rsid w:val="00C918FA"/>
    <w:rsid w:val="00C91A98"/>
    <w:rsid w:val="00C92760"/>
    <w:rsid w:val="00C93105"/>
    <w:rsid w:val="00C94078"/>
    <w:rsid w:val="00C949BF"/>
    <w:rsid w:val="00C95009"/>
    <w:rsid w:val="00C95A4A"/>
    <w:rsid w:val="00C965F3"/>
    <w:rsid w:val="00C96AF4"/>
    <w:rsid w:val="00CA23F0"/>
    <w:rsid w:val="00CA3216"/>
    <w:rsid w:val="00CA37CB"/>
    <w:rsid w:val="00CA545A"/>
    <w:rsid w:val="00CA6B21"/>
    <w:rsid w:val="00CB084E"/>
    <w:rsid w:val="00CB1844"/>
    <w:rsid w:val="00CB2527"/>
    <w:rsid w:val="00CB2C20"/>
    <w:rsid w:val="00CB423B"/>
    <w:rsid w:val="00CB45BE"/>
    <w:rsid w:val="00CB523B"/>
    <w:rsid w:val="00CB5BE1"/>
    <w:rsid w:val="00CB5CA0"/>
    <w:rsid w:val="00CB605B"/>
    <w:rsid w:val="00CB6458"/>
    <w:rsid w:val="00CB7D1A"/>
    <w:rsid w:val="00CB7F08"/>
    <w:rsid w:val="00CC025D"/>
    <w:rsid w:val="00CC1B08"/>
    <w:rsid w:val="00CC1EFE"/>
    <w:rsid w:val="00CC3BF1"/>
    <w:rsid w:val="00CC7768"/>
    <w:rsid w:val="00CD0575"/>
    <w:rsid w:val="00CD0CB1"/>
    <w:rsid w:val="00CD14FD"/>
    <w:rsid w:val="00CD1A06"/>
    <w:rsid w:val="00CD4929"/>
    <w:rsid w:val="00CD5658"/>
    <w:rsid w:val="00CD583F"/>
    <w:rsid w:val="00CD7419"/>
    <w:rsid w:val="00CE058D"/>
    <w:rsid w:val="00CE09D3"/>
    <w:rsid w:val="00CE311B"/>
    <w:rsid w:val="00CE3FD9"/>
    <w:rsid w:val="00CE4485"/>
    <w:rsid w:val="00CE4642"/>
    <w:rsid w:val="00CE4A1E"/>
    <w:rsid w:val="00CE5685"/>
    <w:rsid w:val="00CE692B"/>
    <w:rsid w:val="00CE798E"/>
    <w:rsid w:val="00CF040E"/>
    <w:rsid w:val="00CF5F5C"/>
    <w:rsid w:val="00D0027F"/>
    <w:rsid w:val="00D01676"/>
    <w:rsid w:val="00D018F2"/>
    <w:rsid w:val="00D04743"/>
    <w:rsid w:val="00D0562E"/>
    <w:rsid w:val="00D05715"/>
    <w:rsid w:val="00D0573F"/>
    <w:rsid w:val="00D10A0E"/>
    <w:rsid w:val="00D14FE1"/>
    <w:rsid w:val="00D1534C"/>
    <w:rsid w:val="00D15626"/>
    <w:rsid w:val="00D16C54"/>
    <w:rsid w:val="00D16E19"/>
    <w:rsid w:val="00D17DF8"/>
    <w:rsid w:val="00D2041F"/>
    <w:rsid w:val="00D22043"/>
    <w:rsid w:val="00D2293E"/>
    <w:rsid w:val="00D2331D"/>
    <w:rsid w:val="00D2385E"/>
    <w:rsid w:val="00D23966"/>
    <w:rsid w:val="00D25845"/>
    <w:rsid w:val="00D25B2C"/>
    <w:rsid w:val="00D2649E"/>
    <w:rsid w:val="00D26B03"/>
    <w:rsid w:val="00D277CC"/>
    <w:rsid w:val="00D30C60"/>
    <w:rsid w:val="00D317DC"/>
    <w:rsid w:val="00D31EA7"/>
    <w:rsid w:val="00D328AC"/>
    <w:rsid w:val="00D33858"/>
    <w:rsid w:val="00D3510E"/>
    <w:rsid w:val="00D356F0"/>
    <w:rsid w:val="00D36036"/>
    <w:rsid w:val="00D36664"/>
    <w:rsid w:val="00D36B03"/>
    <w:rsid w:val="00D377E4"/>
    <w:rsid w:val="00D37FB9"/>
    <w:rsid w:val="00D42FC0"/>
    <w:rsid w:val="00D4662E"/>
    <w:rsid w:val="00D4775F"/>
    <w:rsid w:val="00D50F0E"/>
    <w:rsid w:val="00D5244B"/>
    <w:rsid w:val="00D526AB"/>
    <w:rsid w:val="00D554CA"/>
    <w:rsid w:val="00D56DF6"/>
    <w:rsid w:val="00D62FFC"/>
    <w:rsid w:val="00D63D10"/>
    <w:rsid w:val="00D64BD2"/>
    <w:rsid w:val="00D65208"/>
    <w:rsid w:val="00D65D2D"/>
    <w:rsid w:val="00D66E65"/>
    <w:rsid w:val="00D70AB7"/>
    <w:rsid w:val="00D72C24"/>
    <w:rsid w:val="00D736A4"/>
    <w:rsid w:val="00D73F7E"/>
    <w:rsid w:val="00D77F28"/>
    <w:rsid w:val="00D80E15"/>
    <w:rsid w:val="00D821AB"/>
    <w:rsid w:val="00D83202"/>
    <w:rsid w:val="00D84803"/>
    <w:rsid w:val="00D84D68"/>
    <w:rsid w:val="00D90D76"/>
    <w:rsid w:val="00D910E9"/>
    <w:rsid w:val="00D91461"/>
    <w:rsid w:val="00D928F8"/>
    <w:rsid w:val="00D9316E"/>
    <w:rsid w:val="00D94B95"/>
    <w:rsid w:val="00DA0619"/>
    <w:rsid w:val="00DA1B4D"/>
    <w:rsid w:val="00DA2771"/>
    <w:rsid w:val="00DA27F4"/>
    <w:rsid w:val="00DA27FC"/>
    <w:rsid w:val="00DA4C92"/>
    <w:rsid w:val="00DA65C7"/>
    <w:rsid w:val="00DB0C5C"/>
    <w:rsid w:val="00DB0C8D"/>
    <w:rsid w:val="00DB1D6E"/>
    <w:rsid w:val="00DB33DC"/>
    <w:rsid w:val="00DB6890"/>
    <w:rsid w:val="00DB7157"/>
    <w:rsid w:val="00DB7E78"/>
    <w:rsid w:val="00DC1CC9"/>
    <w:rsid w:val="00DC2199"/>
    <w:rsid w:val="00DC27F9"/>
    <w:rsid w:val="00DC2A6D"/>
    <w:rsid w:val="00DC2AD5"/>
    <w:rsid w:val="00DC2E1E"/>
    <w:rsid w:val="00DC4BEB"/>
    <w:rsid w:val="00DC78B8"/>
    <w:rsid w:val="00DD0C32"/>
    <w:rsid w:val="00DD60B0"/>
    <w:rsid w:val="00DE001F"/>
    <w:rsid w:val="00DE3B98"/>
    <w:rsid w:val="00DE51D6"/>
    <w:rsid w:val="00DE69AA"/>
    <w:rsid w:val="00DE7796"/>
    <w:rsid w:val="00DF3092"/>
    <w:rsid w:val="00DF62BA"/>
    <w:rsid w:val="00DF66FF"/>
    <w:rsid w:val="00E0343F"/>
    <w:rsid w:val="00E06B23"/>
    <w:rsid w:val="00E07EFF"/>
    <w:rsid w:val="00E10429"/>
    <w:rsid w:val="00E11A64"/>
    <w:rsid w:val="00E12716"/>
    <w:rsid w:val="00E16C07"/>
    <w:rsid w:val="00E17BA8"/>
    <w:rsid w:val="00E20584"/>
    <w:rsid w:val="00E236FC"/>
    <w:rsid w:val="00E23F79"/>
    <w:rsid w:val="00E2484F"/>
    <w:rsid w:val="00E318F2"/>
    <w:rsid w:val="00E321BA"/>
    <w:rsid w:val="00E33317"/>
    <w:rsid w:val="00E34563"/>
    <w:rsid w:val="00E3480F"/>
    <w:rsid w:val="00E35883"/>
    <w:rsid w:val="00E366FE"/>
    <w:rsid w:val="00E36A0A"/>
    <w:rsid w:val="00E37441"/>
    <w:rsid w:val="00E4165F"/>
    <w:rsid w:val="00E41A72"/>
    <w:rsid w:val="00E43D72"/>
    <w:rsid w:val="00E449F7"/>
    <w:rsid w:val="00E513FD"/>
    <w:rsid w:val="00E527ED"/>
    <w:rsid w:val="00E5326D"/>
    <w:rsid w:val="00E558B6"/>
    <w:rsid w:val="00E56D21"/>
    <w:rsid w:val="00E56FC5"/>
    <w:rsid w:val="00E60EE9"/>
    <w:rsid w:val="00E617B9"/>
    <w:rsid w:val="00E619A2"/>
    <w:rsid w:val="00E621ED"/>
    <w:rsid w:val="00E62207"/>
    <w:rsid w:val="00E632D1"/>
    <w:rsid w:val="00E63529"/>
    <w:rsid w:val="00E6363B"/>
    <w:rsid w:val="00E6372B"/>
    <w:rsid w:val="00E64BA9"/>
    <w:rsid w:val="00E64ED8"/>
    <w:rsid w:val="00E667FA"/>
    <w:rsid w:val="00E70940"/>
    <w:rsid w:val="00E70B0F"/>
    <w:rsid w:val="00E744CD"/>
    <w:rsid w:val="00E76094"/>
    <w:rsid w:val="00E76275"/>
    <w:rsid w:val="00E76400"/>
    <w:rsid w:val="00E76CBB"/>
    <w:rsid w:val="00E77CC3"/>
    <w:rsid w:val="00E80B5F"/>
    <w:rsid w:val="00E80DF1"/>
    <w:rsid w:val="00E82322"/>
    <w:rsid w:val="00E82892"/>
    <w:rsid w:val="00E8355A"/>
    <w:rsid w:val="00E835D8"/>
    <w:rsid w:val="00E87321"/>
    <w:rsid w:val="00E91EB8"/>
    <w:rsid w:val="00E96B58"/>
    <w:rsid w:val="00E97538"/>
    <w:rsid w:val="00EA1E00"/>
    <w:rsid w:val="00EA2F84"/>
    <w:rsid w:val="00EA36C9"/>
    <w:rsid w:val="00EA4716"/>
    <w:rsid w:val="00EA4BB4"/>
    <w:rsid w:val="00EA4E11"/>
    <w:rsid w:val="00EA54DA"/>
    <w:rsid w:val="00EA7331"/>
    <w:rsid w:val="00EB095B"/>
    <w:rsid w:val="00EB428F"/>
    <w:rsid w:val="00EB5AB0"/>
    <w:rsid w:val="00EB68AD"/>
    <w:rsid w:val="00EB68E8"/>
    <w:rsid w:val="00EC23E6"/>
    <w:rsid w:val="00EC388F"/>
    <w:rsid w:val="00EC6961"/>
    <w:rsid w:val="00EC6EF5"/>
    <w:rsid w:val="00ED0293"/>
    <w:rsid w:val="00ED179D"/>
    <w:rsid w:val="00ED1A98"/>
    <w:rsid w:val="00ED2038"/>
    <w:rsid w:val="00ED2274"/>
    <w:rsid w:val="00ED43BB"/>
    <w:rsid w:val="00ED44B0"/>
    <w:rsid w:val="00ED4667"/>
    <w:rsid w:val="00ED4759"/>
    <w:rsid w:val="00ED6A31"/>
    <w:rsid w:val="00ED7036"/>
    <w:rsid w:val="00EE02E7"/>
    <w:rsid w:val="00EE0962"/>
    <w:rsid w:val="00EE0E9C"/>
    <w:rsid w:val="00EE240A"/>
    <w:rsid w:val="00EE2700"/>
    <w:rsid w:val="00EE2A1B"/>
    <w:rsid w:val="00EE2E7D"/>
    <w:rsid w:val="00EE4A48"/>
    <w:rsid w:val="00EE713B"/>
    <w:rsid w:val="00EE71F8"/>
    <w:rsid w:val="00EF0550"/>
    <w:rsid w:val="00EF0E58"/>
    <w:rsid w:val="00EF1156"/>
    <w:rsid w:val="00EF5A4F"/>
    <w:rsid w:val="00EF5CBD"/>
    <w:rsid w:val="00F01A40"/>
    <w:rsid w:val="00F0216B"/>
    <w:rsid w:val="00F028FB"/>
    <w:rsid w:val="00F02D7C"/>
    <w:rsid w:val="00F02E6E"/>
    <w:rsid w:val="00F0356A"/>
    <w:rsid w:val="00F044BE"/>
    <w:rsid w:val="00F05421"/>
    <w:rsid w:val="00F06006"/>
    <w:rsid w:val="00F06E5A"/>
    <w:rsid w:val="00F074BE"/>
    <w:rsid w:val="00F10EB1"/>
    <w:rsid w:val="00F11B0C"/>
    <w:rsid w:val="00F12547"/>
    <w:rsid w:val="00F142FA"/>
    <w:rsid w:val="00F14722"/>
    <w:rsid w:val="00F161BB"/>
    <w:rsid w:val="00F166E1"/>
    <w:rsid w:val="00F16E70"/>
    <w:rsid w:val="00F25A1B"/>
    <w:rsid w:val="00F26640"/>
    <w:rsid w:val="00F27D93"/>
    <w:rsid w:val="00F309F5"/>
    <w:rsid w:val="00F30AA2"/>
    <w:rsid w:val="00F322BA"/>
    <w:rsid w:val="00F33BF1"/>
    <w:rsid w:val="00F3598B"/>
    <w:rsid w:val="00F35C7B"/>
    <w:rsid w:val="00F4038F"/>
    <w:rsid w:val="00F42193"/>
    <w:rsid w:val="00F42FEE"/>
    <w:rsid w:val="00F43F08"/>
    <w:rsid w:val="00F45B9C"/>
    <w:rsid w:val="00F45FE6"/>
    <w:rsid w:val="00F46D12"/>
    <w:rsid w:val="00F511A0"/>
    <w:rsid w:val="00F51C33"/>
    <w:rsid w:val="00F538BC"/>
    <w:rsid w:val="00F547EC"/>
    <w:rsid w:val="00F54E77"/>
    <w:rsid w:val="00F5562F"/>
    <w:rsid w:val="00F560D6"/>
    <w:rsid w:val="00F57510"/>
    <w:rsid w:val="00F575B3"/>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86B39"/>
    <w:rsid w:val="00F91BCE"/>
    <w:rsid w:val="00F920D3"/>
    <w:rsid w:val="00F941A9"/>
    <w:rsid w:val="00F947C9"/>
    <w:rsid w:val="00F956D9"/>
    <w:rsid w:val="00F9600C"/>
    <w:rsid w:val="00F96ACA"/>
    <w:rsid w:val="00F96DEE"/>
    <w:rsid w:val="00FA0436"/>
    <w:rsid w:val="00FA092D"/>
    <w:rsid w:val="00FA1B7C"/>
    <w:rsid w:val="00FA2027"/>
    <w:rsid w:val="00FA29FA"/>
    <w:rsid w:val="00FB028B"/>
    <w:rsid w:val="00FB04BB"/>
    <w:rsid w:val="00FB17BD"/>
    <w:rsid w:val="00FB195B"/>
    <w:rsid w:val="00FB3D82"/>
    <w:rsid w:val="00FB3DFB"/>
    <w:rsid w:val="00FB4730"/>
    <w:rsid w:val="00FB5411"/>
    <w:rsid w:val="00FB5967"/>
    <w:rsid w:val="00FC0DB7"/>
    <w:rsid w:val="00FC1403"/>
    <w:rsid w:val="00FC1B18"/>
    <w:rsid w:val="00FC1B56"/>
    <w:rsid w:val="00FC2147"/>
    <w:rsid w:val="00FC31E5"/>
    <w:rsid w:val="00FC42A4"/>
    <w:rsid w:val="00FC481F"/>
    <w:rsid w:val="00FC4B92"/>
    <w:rsid w:val="00FC6561"/>
    <w:rsid w:val="00FC688A"/>
    <w:rsid w:val="00FC6C8E"/>
    <w:rsid w:val="00FC71B3"/>
    <w:rsid w:val="00FD2BE3"/>
    <w:rsid w:val="00FD6402"/>
    <w:rsid w:val="00FD72AA"/>
    <w:rsid w:val="00FE2A09"/>
    <w:rsid w:val="00FE315C"/>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A1323B"/>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308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92_SAN_ILDEFONSO_VILLA_ALTA.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10153</Words>
  <Characters>55847</Characters>
  <Application>Microsoft Office Word</Application>
  <DocSecurity>0</DocSecurity>
  <Lines>465</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2022-11-18T23:04:00Z</cp:lastPrinted>
  <dcterms:created xsi:type="dcterms:W3CDTF">2023-03-02T21:49:00Z</dcterms:created>
  <dcterms:modified xsi:type="dcterms:W3CDTF">2023-03-10T21:33:00Z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